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5D86D" w14:textId="0FECD32C" w:rsidR="000B25F7" w:rsidRPr="00DB041E" w:rsidRDefault="000B25F7" w:rsidP="000B25F7">
      <w:pPr>
        <w:rPr>
          <w:rFonts w:ascii="Open Sans Regular" w:hAnsi="Open Sans Regular"/>
          <w:sz w:val="40"/>
          <w:lang w:val="en-GB"/>
        </w:rPr>
      </w:pPr>
      <w:r w:rsidRPr="00DB041E">
        <w:rPr>
          <w:rFonts w:ascii="Open Sans Regular" w:hAnsi="Open Sans Regular"/>
          <w:sz w:val="40"/>
          <w:lang w:val="en-GB"/>
        </w:rPr>
        <w:t>Dashboard Methodology</w:t>
      </w:r>
      <w:r w:rsidR="0032012A" w:rsidRPr="00DB041E">
        <w:rPr>
          <w:rFonts w:ascii="Open Sans Regular" w:hAnsi="Open Sans Regular"/>
          <w:sz w:val="40"/>
          <w:lang w:val="en-GB"/>
        </w:rPr>
        <w:t>: 2B</w:t>
      </w:r>
    </w:p>
    <w:p w14:paraId="4517F9E8" w14:textId="3F1FC9C6" w:rsidR="000239B7" w:rsidRPr="00DB041E" w:rsidRDefault="00893299" w:rsidP="000239B7">
      <w:pPr>
        <w:rPr>
          <w:rFonts w:ascii="Open Sans Bold Italic" w:hAnsi="Open Sans Bold Italic"/>
          <w:lang w:val="en-GB"/>
        </w:rPr>
      </w:pPr>
      <w:r w:rsidRPr="00DB041E">
        <w:rPr>
          <w:rFonts w:ascii="Open Sans Bold Italic" w:hAnsi="Open Sans Bold Italic"/>
          <w:lang w:val="en-GB"/>
        </w:rPr>
        <w:t>Commitment 2: Strong Small-Scale Farming Systems</w:t>
      </w:r>
    </w:p>
    <w:p w14:paraId="43DB02DC" w14:textId="77777777" w:rsidR="000239B7" w:rsidRPr="00DB041E" w:rsidRDefault="000239B7" w:rsidP="000239B7">
      <w:pPr>
        <w:rPr>
          <w:rFonts w:ascii="Open Sans ExtraBold" w:hAnsi="Open Sans ExtraBold"/>
          <w:color w:val="93BA85"/>
          <w:lang w:val="en-GB"/>
        </w:rPr>
      </w:pPr>
      <w:r w:rsidRPr="00DB041E">
        <w:rPr>
          <w:rFonts w:ascii="Open Sans ExtraBold" w:hAnsi="Open Sans ExtraBold"/>
          <w:noProof/>
          <w:color w:val="93BA85"/>
        </w:rPr>
        <mc:AlternateContent>
          <mc:Choice Requires="wps">
            <w:drawing>
              <wp:anchor distT="0" distB="0" distL="114300" distR="114300" simplePos="0" relativeHeight="251659264" behindDoc="0" locked="0" layoutInCell="1" allowOverlap="1" wp14:anchorId="74B5B546" wp14:editId="79F83317">
                <wp:simplePos x="0" y="0"/>
                <wp:positionH relativeFrom="column">
                  <wp:posOffset>0</wp:posOffset>
                </wp:positionH>
                <wp:positionV relativeFrom="paragraph">
                  <wp:posOffset>177165</wp:posOffset>
                </wp:positionV>
                <wp:extent cx="6514211" cy="0"/>
                <wp:effectExtent l="0" t="0" r="13970" b="25400"/>
                <wp:wrapNone/>
                <wp:docPr id="1" name="Straight Connector 1"/>
                <wp:cNvGraphicFramePr/>
                <a:graphic xmlns:a="http://schemas.openxmlformats.org/drawingml/2006/main">
                  <a:graphicData uri="http://schemas.microsoft.com/office/word/2010/wordprocessingShape">
                    <wps:wsp>
                      <wps:cNvCnPr/>
                      <wps:spPr>
                        <a:xfrm>
                          <a:off x="0" y="0"/>
                          <a:ext cx="6514211" cy="0"/>
                        </a:xfrm>
                        <a:prstGeom prst="line">
                          <a:avLst/>
                        </a:prstGeom>
                        <a:ln w="19050" cmpd="sng">
                          <a:solidFill>
                            <a:schemeClr val="accent5">
                              <a:lumMod val="60000"/>
                              <a:lumOff val="40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95pt" to="512.95pt,13.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" strokecolor="#92cddc [1944]" strokeweight="1.5pt"/>
            </w:pict>
          </mc:Fallback>
        </mc:AlternateContent>
      </w:r>
    </w:p>
    <w:p w14:paraId="1A4534C2" w14:textId="77777777" w:rsidR="000239B7" w:rsidRPr="00DB041E" w:rsidRDefault="000239B7" w:rsidP="000239B7">
      <w:pPr>
        <w:rPr>
          <w:rFonts w:ascii="Open Sans ExtraBold" w:hAnsi="Open Sans ExtraBold"/>
          <w:color w:val="93BA85"/>
          <w:lang w:val="en-GB"/>
        </w:rPr>
      </w:pPr>
    </w:p>
    <w:tbl>
      <w:tblPr>
        <w:tblStyle w:val="LightGrid"/>
        <w:tblW w:w="0" w:type="auto"/>
        <w:tblLook w:val="04A0" w:firstRow="1" w:lastRow="0" w:firstColumn="1" w:lastColumn="0" w:noHBand="0" w:noVBand="1"/>
      </w:tblPr>
      <w:tblGrid>
        <w:gridCol w:w="480"/>
        <w:gridCol w:w="9960"/>
      </w:tblGrid>
      <w:tr w:rsidR="0032012A" w:rsidRPr="00FD266E" w14:paraId="5C00B51B" w14:textId="77777777" w:rsidTr="0032012A">
        <w:trPr>
          <w:cnfStyle w:val="100000000000" w:firstRow="1" w:lastRow="0" w:firstColumn="0" w:lastColumn="0" w:oddVBand="0" w:evenVBand="0" w:oddHBand="0"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468" w:type="dxa"/>
            <w:vAlign w:val="center"/>
          </w:tcPr>
          <w:p w14:paraId="46E3FE18" w14:textId="4239202A" w:rsidR="0032012A" w:rsidRPr="00FD266E" w:rsidRDefault="0032012A" w:rsidP="0032012A">
            <w:pPr>
              <w:jc w:val="center"/>
              <w:rPr>
                <w:rFonts w:ascii="Open Sans Light" w:hAnsi="Open Sans Light"/>
                <w:b w:val="0"/>
                <w:sz w:val="22"/>
                <w:szCs w:val="28"/>
                <w:lang w:val="en-GB"/>
              </w:rPr>
            </w:pPr>
            <w:r w:rsidRPr="00FD266E">
              <w:rPr>
                <w:rFonts w:ascii="Open Sans Light" w:hAnsi="Open Sans Light"/>
                <w:b w:val="0"/>
                <w:sz w:val="22"/>
                <w:szCs w:val="28"/>
                <w:lang w:val="en-GB"/>
              </w:rPr>
              <w:t>2B</w:t>
            </w:r>
          </w:p>
        </w:tc>
        <w:tc>
          <w:tcPr>
            <w:tcW w:w="9972" w:type="dxa"/>
            <w:vAlign w:val="center"/>
          </w:tcPr>
          <w:p w14:paraId="3397A77A" w14:textId="55DED07E" w:rsidR="0032012A" w:rsidRPr="00FD266E" w:rsidRDefault="0032012A"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22"/>
                <w:szCs w:val="28"/>
              </w:rPr>
            </w:pPr>
            <w:r w:rsidRPr="00FD266E">
              <w:rPr>
                <w:rFonts w:ascii="Open Sans Light" w:hAnsi="Open Sans Light"/>
                <w:b w:val="0"/>
                <w:sz w:val="22"/>
                <w:szCs w:val="28"/>
              </w:rPr>
              <w:t>Natio</w:t>
            </w:r>
            <w:r w:rsidR="000623A7" w:rsidRPr="00FD266E">
              <w:rPr>
                <w:rFonts w:ascii="Open Sans Light" w:hAnsi="Open Sans Light"/>
                <w:b w:val="0"/>
                <w:sz w:val="22"/>
                <w:szCs w:val="28"/>
              </w:rPr>
              <w:t>nal budget and support programs dedicated to</w:t>
            </w:r>
            <w:r w:rsidRPr="00FD266E">
              <w:rPr>
                <w:rFonts w:ascii="Open Sans Light" w:hAnsi="Open Sans Light"/>
                <w:b w:val="0"/>
                <w:sz w:val="22"/>
                <w:szCs w:val="28"/>
              </w:rPr>
              <w:t xml:space="preserve"> family farming</w:t>
            </w:r>
          </w:p>
        </w:tc>
      </w:tr>
    </w:tbl>
    <w:p w14:paraId="3D229F86" w14:textId="77777777" w:rsidR="000B25F7" w:rsidRPr="00DB041E" w:rsidRDefault="000B25F7">
      <w:pPr>
        <w:rPr>
          <w:rFonts w:ascii="Open Sans SemiBold" w:hAnsi="Open Sans SemiBold"/>
          <w:color w:val="4BACC6" w:themeColor="accent5"/>
          <w:lang w:val="en-GB"/>
        </w:rPr>
      </w:pPr>
      <w:r w:rsidRPr="00DB041E">
        <w:rPr>
          <w:rFonts w:ascii="Open Sans SemiBold" w:hAnsi="Open Sans SemiBold"/>
          <w:color w:val="4BACC6" w:themeColor="accent5"/>
          <w:lang w:val="en-GB"/>
        </w:rPr>
        <w:br w:type="page"/>
      </w:r>
    </w:p>
    <w:p w14:paraId="3D8A8993" w14:textId="77777777" w:rsidR="00EC3EC3" w:rsidRPr="00DB041E" w:rsidRDefault="00EC3EC3" w:rsidP="00EC3EC3">
      <w:pPr>
        <w:rPr>
          <w:rFonts w:ascii="Open Sans Regular" w:hAnsi="Open Sans Regular"/>
          <w:sz w:val="20"/>
          <w:szCs w:val="16"/>
          <w:lang w:val="en-GB"/>
        </w:rPr>
      </w:pPr>
      <w:r w:rsidRPr="00DB041E">
        <w:rPr>
          <w:rFonts w:ascii="Open Sans Regular" w:hAnsi="Open Sans Regular"/>
          <w:sz w:val="20"/>
          <w:szCs w:val="16"/>
          <w:lang w:val="en-GB"/>
        </w:rPr>
        <w:lastRenderedPageBreak/>
        <w:t>Section 1: Description of Indicator, Implementation and Scoring</w:t>
      </w:r>
    </w:p>
    <w:p w14:paraId="06CC9C5B" w14:textId="77777777" w:rsidR="00EC3EC3" w:rsidRPr="00DB041E" w:rsidRDefault="00EC3EC3" w:rsidP="00EC3EC3">
      <w:pPr>
        <w:rPr>
          <w:rFonts w:ascii="Open Sans Light" w:hAnsi="Open Sans Light"/>
          <w:color w:val="93BA85"/>
          <w:sz w:val="16"/>
          <w:szCs w:val="16"/>
          <w:lang w:val="en-GB"/>
        </w:rPr>
      </w:pPr>
    </w:p>
    <w:tbl>
      <w:tblPr>
        <w:tblStyle w:val="LightList-Accent5"/>
        <w:tblW w:w="10458" w:type="dxa"/>
        <w:tblCellMar>
          <w:top w:w="72" w:type="dxa"/>
          <w:left w:w="115" w:type="dxa"/>
          <w:bottom w:w="72" w:type="dxa"/>
          <w:right w:w="115" w:type="dxa"/>
        </w:tblCellMar>
        <w:tblLook w:val="04A0" w:firstRow="1" w:lastRow="0" w:firstColumn="1" w:lastColumn="0" w:noHBand="0" w:noVBand="1"/>
      </w:tblPr>
      <w:tblGrid>
        <w:gridCol w:w="1555"/>
        <w:gridCol w:w="8903"/>
      </w:tblGrid>
      <w:tr w:rsidR="00EC3EC3" w:rsidRPr="00DB041E" w14:paraId="13CD9020" w14:textId="77777777" w:rsidTr="008C25C9">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296FB43" w14:textId="77777777" w:rsidR="00EC3EC3" w:rsidRPr="00DB041E" w:rsidRDefault="00EC3EC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Method to be Used</w:t>
            </w:r>
          </w:p>
        </w:tc>
        <w:tc>
          <w:tcPr>
            <w:tcW w:w="89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5323FFD" w14:textId="6041582D" w:rsidR="00EC3EC3" w:rsidRPr="00DB041E" w:rsidRDefault="00EC3EC3" w:rsidP="00B63F0F">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Calculation Based on Available Data</w:t>
            </w:r>
            <w:r w:rsidR="00315D78">
              <w:rPr>
                <w:rFonts w:ascii="Open Sans Light" w:hAnsi="Open Sans Light"/>
                <w:b w:val="0"/>
                <w:color w:val="auto"/>
                <w:sz w:val="16"/>
                <w:szCs w:val="16"/>
                <w:lang w:val="en-GB"/>
              </w:rPr>
              <w:t xml:space="preserve"> and People-Based Assessment</w:t>
            </w:r>
          </w:p>
        </w:tc>
      </w:tr>
    </w:tbl>
    <w:p w14:paraId="501ECC7A" w14:textId="77777777" w:rsidR="00EC3EC3" w:rsidRPr="00DB041E" w:rsidRDefault="00EC3EC3" w:rsidP="00EC3EC3">
      <w:pPr>
        <w:rPr>
          <w:rFonts w:ascii="Open Sans Light" w:hAnsi="Open Sans Light"/>
          <w:sz w:val="16"/>
          <w:szCs w:val="16"/>
        </w:rPr>
      </w:pPr>
    </w:p>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8903"/>
      </w:tblGrid>
      <w:tr w:rsidR="00EC3EC3" w:rsidRPr="00DB041E" w14:paraId="53CE4653" w14:textId="77777777" w:rsidTr="008C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right w:val="single" w:sz="4" w:space="0" w:color="auto"/>
            </w:tcBorders>
            <w:shd w:val="clear" w:color="auto" w:fill="B6DDE8" w:themeFill="accent5" w:themeFillTint="66"/>
          </w:tcPr>
          <w:p w14:paraId="48974EA5" w14:textId="77777777" w:rsidR="00EC3EC3" w:rsidRPr="00DB041E" w:rsidRDefault="00EC3EC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Introduction</w:t>
            </w:r>
          </w:p>
        </w:tc>
        <w:tc>
          <w:tcPr>
            <w:tcW w:w="8903" w:type="dxa"/>
            <w:tcBorders>
              <w:top w:val="single" w:sz="4" w:space="0" w:color="auto"/>
              <w:left w:val="single" w:sz="4" w:space="0" w:color="auto"/>
              <w:right w:val="single" w:sz="4" w:space="0" w:color="auto"/>
            </w:tcBorders>
            <w:shd w:val="clear" w:color="auto" w:fill="FFFFFF" w:themeFill="background1"/>
            <w:vAlign w:val="center"/>
          </w:tcPr>
          <w:p w14:paraId="720F6623" w14:textId="509F11DA" w:rsidR="00EC3EC3" w:rsidRPr="00DB041E" w:rsidRDefault="0091143D" w:rsidP="00145F64">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This indicator measures the implementation of laws and policies to support family farming, using two sub-indicators: the amount of total agricultural budget dedicated to family farming, and the portion of family farmers that has received technical assistance or financial support. </w:t>
            </w:r>
          </w:p>
        </w:tc>
      </w:tr>
      <w:tr w:rsidR="00EC3EC3" w:rsidRPr="00DB041E" w14:paraId="5B082C3C" w14:textId="77777777" w:rsidTr="008C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right w:val="single" w:sz="4" w:space="0" w:color="auto"/>
            </w:tcBorders>
            <w:shd w:val="clear" w:color="auto" w:fill="B6DDE8" w:themeFill="accent5" w:themeFillTint="66"/>
          </w:tcPr>
          <w:p w14:paraId="2B6CB080" w14:textId="77777777" w:rsidR="00EC3EC3" w:rsidRPr="00DB041E" w:rsidRDefault="00EC3EC3" w:rsidP="00B63F0F">
            <w:pPr>
              <w:rPr>
                <w:rFonts w:ascii="Open Sans Light" w:hAnsi="Open Sans Light"/>
                <w:b w:val="0"/>
                <w:sz w:val="16"/>
                <w:szCs w:val="16"/>
                <w:lang w:val="en-GB"/>
              </w:rPr>
            </w:pPr>
            <w:r w:rsidRPr="00DB041E">
              <w:rPr>
                <w:rFonts w:ascii="Open Sans Light" w:hAnsi="Open Sans Light"/>
                <w:b w:val="0"/>
                <w:sz w:val="16"/>
                <w:szCs w:val="16"/>
                <w:lang w:val="en-GB"/>
              </w:rPr>
              <w:t>Source of Methodology</w:t>
            </w:r>
          </w:p>
        </w:tc>
        <w:tc>
          <w:tcPr>
            <w:tcW w:w="8903" w:type="dxa"/>
            <w:tcBorders>
              <w:top w:val="single" w:sz="4" w:space="0" w:color="auto"/>
              <w:left w:val="single" w:sz="4" w:space="0" w:color="auto"/>
              <w:right w:val="single" w:sz="4" w:space="0" w:color="auto"/>
            </w:tcBorders>
            <w:shd w:val="clear" w:color="auto" w:fill="FFFFFF" w:themeFill="background1"/>
            <w:vAlign w:val="center"/>
          </w:tcPr>
          <w:p w14:paraId="03BBE9E2" w14:textId="76914653" w:rsidR="00EC3EC3" w:rsidRPr="00DB041E" w:rsidRDefault="00315D78" w:rsidP="00315D78">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 xml:space="preserve">Calculation Blocks developed by LANDex; Assessment Block developed in collaboration with WAW and WRF. </w:t>
            </w:r>
          </w:p>
        </w:tc>
      </w:tr>
      <w:tr w:rsidR="00000176" w:rsidRPr="00DB041E" w14:paraId="1635B356" w14:textId="77777777" w:rsidTr="008C25C9">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07230303" w14:textId="252DB9F8" w:rsidR="00000176" w:rsidRPr="00DB041E" w:rsidRDefault="00000176" w:rsidP="00B63F0F">
            <w:pPr>
              <w:rPr>
                <w:rFonts w:ascii="Open Sans Light" w:hAnsi="Open Sans Light"/>
                <w:b w:val="0"/>
                <w:sz w:val="16"/>
                <w:szCs w:val="16"/>
                <w:lang w:val="en-GB"/>
              </w:rPr>
            </w:pPr>
            <w:r w:rsidRPr="00DB041E">
              <w:rPr>
                <w:rFonts w:ascii="Open Sans Light" w:hAnsi="Open Sans Light"/>
                <w:b w:val="0"/>
                <w:sz w:val="16"/>
                <w:szCs w:val="16"/>
                <w:lang w:val="en-GB"/>
              </w:rPr>
              <w:t>Data Needed</w:t>
            </w:r>
          </w:p>
        </w:tc>
        <w:tc>
          <w:tcPr>
            <w:tcW w:w="8903" w:type="dxa"/>
            <w:tcBorders>
              <w:left w:val="single" w:sz="4" w:space="0" w:color="auto"/>
              <w:right w:val="single" w:sz="4" w:space="0" w:color="auto"/>
            </w:tcBorders>
            <w:vAlign w:val="center"/>
          </w:tcPr>
          <w:p w14:paraId="018B106F" w14:textId="4F022FC4" w:rsidR="00DF38AA" w:rsidRPr="00DB041E" w:rsidRDefault="00000176" w:rsidP="00000176">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For this indicator, </w:t>
            </w:r>
            <w:r w:rsidR="000623A7" w:rsidRPr="00DB041E">
              <w:rPr>
                <w:rFonts w:ascii="Open Sans Light" w:hAnsi="Open Sans Light"/>
                <w:sz w:val="16"/>
                <w:szCs w:val="16"/>
                <w:u w:val="single"/>
                <w:lang w:val="en-GB"/>
              </w:rPr>
              <w:t>four</w:t>
            </w:r>
            <w:r w:rsidR="00E451B0" w:rsidRPr="00DB041E">
              <w:rPr>
                <w:rFonts w:ascii="Open Sans Light" w:hAnsi="Open Sans Light"/>
                <w:sz w:val="16"/>
                <w:szCs w:val="16"/>
                <w:u w:val="single"/>
                <w:lang w:val="en-GB"/>
              </w:rPr>
              <w:t xml:space="preserve"> data sets</w:t>
            </w:r>
            <w:r w:rsidR="00E451B0" w:rsidRPr="00DB041E">
              <w:rPr>
                <w:rFonts w:ascii="Open Sans Light" w:hAnsi="Open Sans Light"/>
                <w:sz w:val="16"/>
                <w:szCs w:val="16"/>
                <w:lang w:val="en-GB"/>
              </w:rPr>
              <w:t xml:space="preserve"> are</w:t>
            </w:r>
            <w:r w:rsidR="00CB6087" w:rsidRPr="00DB041E">
              <w:rPr>
                <w:rFonts w:ascii="Open Sans Light" w:hAnsi="Open Sans Light"/>
                <w:sz w:val="16"/>
                <w:szCs w:val="16"/>
                <w:lang w:val="en-GB"/>
              </w:rPr>
              <w:t xml:space="preserve"> necessary. Both of these are most likely going to be available in government documents, though it may be necessary to go to specific ministries or departments to obtain this data if not nationally aggregated. </w:t>
            </w:r>
          </w:p>
          <w:p w14:paraId="798B5680" w14:textId="77777777" w:rsidR="00000176" w:rsidRPr="00DB041E" w:rsidRDefault="00000176"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Total Agricultural Budget </w:t>
            </w:r>
          </w:p>
          <w:p w14:paraId="5BF7C055" w14:textId="23698F9F" w:rsidR="00EF3E64" w:rsidRPr="00DB041E" w:rsidRDefault="0000017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This should be the ann</w:t>
            </w:r>
            <w:r w:rsidR="00EF3E64" w:rsidRPr="00DB041E">
              <w:rPr>
                <w:rFonts w:ascii="Open Sans Light" w:hAnsi="Open Sans Light"/>
                <w:sz w:val="16"/>
                <w:szCs w:val="16"/>
                <w:lang w:val="en-GB"/>
              </w:rPr>
              <w:t>ual budget that is allocat</w:t>
            </w:r>
            <w:r w:rsidR="00CB6087" w:rsidRPr="00DB041E">
              <w:rPr>
                <w:rFonts w:ascii="Open Sans Light" w:hAnsi="Open Sans Light"/>
                <w:sz w:val="16"/>
                <w:szCs w:val="16"/>
                <w:lang w:val="en-GB"/>
              </w:rPr>
              <w:t>ed to all agricultural spending, including that allocated to rural development, agricultural expenditures, staffing of relevant agencies, etc.</w:t>
            </w:r>
          </w:p>
          <w:p w14:paraId="5D6C20BD" w14:textId="21141EF4" w:rsidR="00000176" w:rsidRPr="00DB041E" w:rsidRDefault="00EF3E64"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Use most up to date figure available, with reference. </w:t>
            </w:r>
          </w:p>
          <w:p w14:paraId="1830D678" w14:textId="77777777" w:rsidR="00EF3E64" w:rsidRPr="00DB041E" w:rsidRDefault="00EF3E64"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Agricultural Budget Dedicated to Family Farming</w:t>
            </w:r>
          </w:p>
          <w:p w14:paraId="0F0BFCF5" w14:textId="4F34BF46" w:rsidR="00EF3E64" w:rsidRPr="00DB041E" w:rsidRDefault="00EF3E64"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This should be the amount of the total agricultural budget that is dedicate</w:t>
            </w:r>
            <w:r w:rsidR="00D6403C" w:rsidRPr="00DB041E">
              <w:rPr>
                <w:rFonts w:ascii="Open Sans Light" w:hAnsi="Open Sans Light"/>
                <w:sz w:val="16"/>
                <w:szCs w:val="16"/>
                <w:lang w:val="en-GB"/>
              </w:rPr>
              <w:t xml:space="preserve">d explicitly to family farming; these can be direct payments, </w:t>
            </w:r>
            <w:r w:rsidR="00E3310F" w:rsidRPr="00DB041E">
              <w:rPr>
                <w:rFonts w:ascii="Open Sans Light" w:hAnsi="Open Sans Light"/>
                <w:sz w:val="16"/>
                <w:szCs w:val="16"/>
                <w:lang w:val="en-GB"/>
              </w:rPr>
              <w:t xml:space="preserve">subsidies, retirement schemes, etc. </w:t>
            </w:r>
          </w:p>
          <w:p w14:paraId="28EF8A82" w14:textId="77777777" w:rsidR="000623A7" w:rsidRPr="00DB041E" w:rsidRDefault="00E3310F"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If a budgeted program </w:t>
            </w:r>
            <w:r w:rsidR="00F40392" w:rsidRPr="00DB041E">
              <w:rPr>
                <w:rFonts w:ascii="Open Sans Light" w:hAnsi="Open Sans Light"/>
                <w:sz w:val="16"/>
                <w:szCs w:val="16"/>
                <w:lang w:val="en-GB"/>
              </w:rPr>
              <w:t xml:space="preserve">is available </w:t>
            </w:r>
            <w:r w:rsidR="00D6403C" w:rsidRPr="00DB041E">
              <w:rPr>
                <w:rFonts w:ascii="Open Sans Light" w:hAnsi="Open Sans Light"/>
                <w:sz w:val="16"/>
                <w:szCs w:val="16"/>
                <w:lang w:val="en-GB"/>
              </w:rPr>
              <w:t>for family farmers and non-family farmers, it will be necessary – if possible – to determine which portion of the resources reached family farmers.</w:t>
            </w:r>
          </w:p>
          <w:p w14:paraId="4BD7E0AF" w14:textId="77777777" w:rsidR="000623A7" w:rsidRPr="00DB041E" w:rsidRDefault="000623A7"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Total Number of Family Farmers in the Country: </w:t>
            </w:r>
          </w:p>
          <w:p w14:paraId="0B037492"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Here, we are looking for the total combined number of family farmers who have accessed support programs </w:t>
            </w:r>
            <w:r w:rsidRPr="00DB041E">
              <w:rPr>
                <w:rFonts w:ascii="Open Sans Light" w:hAnsi="Open Sans Light"/>
                <w:sz w:val="16"/>
                <w:szCs w:val="16"/>
                <w:lang w:val="en-GB"/>
              </w:rPr>
              <w:softHyphen/>
              <w:t xml:space="preserve">– either financial or technical – within the last 12 months. </w:t>
            </w:r>
          </w:p>
          <w:p w14:paraId="786E2739" w14:textId="34E3A1D4" w:rsidR="00FB786E" w:rsidRPr="00DB041E" w:rsidRDefault="00FB786E"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Is this data disaggregated by sex, or can it be? </w:t>
            </w:r>
          </w:p>
          <w:p w14:paraId="618F63D0"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w:t>
            </w:r>
            <w:r w:rsidRPr="00DB041E">
              <w:rPr>
                <w:rFonts w:ascii="Open Sans Light" w:hAnsi="Open Sans Light"/>
                <w:i/>
                <w:sz w:val="16"/>
                <w:szCs w:val="16"/>
                <w:lang w:val="en-GB"/>
              </w:rPr>
              <w:t xml:space="preserve"> only </w:t>
            </w:r>
            <w:r w:rsidRPr="00DB041E">
              <w:rPr>
                <w:rFonts w:ascii="Open Sans Light" w:hAnsi="Open Sans Light"/>
                <w:sz w:val="16"/>
                <w:szCs w:val="16"/>
                <w:lang w:val="en-GB"/>
              </w:rPr>
              <w:t xml:space="preserve">older data is available, we can use this but will need to indicate the year it was gathered. </w:t>
            </w:r>
          </w:p>
          <w:p w14:paraId="0BF2A91F"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Does your country count the number of family farmers who receive support from the government, whether financial or technical? I</w:t>
            </w:r>
          </w:p>
          <w:p w14:paraId="2F2C1FBD" w14:textId="77777777" w:rsidR="000623A7" w:rsidRPr="00DB041E" w:rsidRDefault="000623A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 not, does the government record data to the number of people who benefit from certain government programs? If this data is available, you may be able to identify those programs that benefit family farmers and generate the data yourself.</w:t>
            </w:r>
          </w:p>
          <w:p w14:paraId="3E5EFC7E" w14:textId="77777777" w:rsidR="000623A7" w:rsidRPr="00DB041E" w:rsidRDefault="000623A7" w:rsidP="008207C6">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Number of Family Farmers with Access to Support Programs:</w:t>
            </w:r>
          </w:p>
          <w:p w14:paraId="04DF290C"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Note that we are asking about two distinct kinds of support programs: technical assistance and financial support – these may be separate datasets in your country, if they exist at all. </w:t>
            </w:r>
          </w:p>
          <w:p w14:paraId="64224705"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Here, we are looking for the total combined number of family farmers who have accessed support programs </w:t>
            </w:r>
            <w:r w:rsidRPr="00DB041E">
              <w:rPr>
                <w:rFonts w:ascii="Open Sans Light" w:hAnsi="Open Sans Light"/>
                <w:sz w:val="16"/>
                <w:szCs w:val="16"/>
                <w:lang w:val="en-GB"/>
              </w:rPr>
              <w:softHyphen/>
              <w:t xml:space="preserve">– either financial or technical – within the last 12 months. </w:t>
            </w:r>
          </w:p>
          <w:p w14:paraId="16B34628" w14:textId="76973582" w:rsidR="002B08F7" w:rsidRPr="00DB041E" w:rsidRDefault="002B08F7"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Again, can this data be disaggregated by sex? </w:t>
            </w:r>
          </w:p>
          <w:p w14:paraId="120B7644" w14:textId="77777777"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w:t>
            </w:r>
            <w:r w:rsidRPr="00DB041E">
              <w:rPr>
                <w:rFonts w:ascii="Open Sans Light" w:hAnsi="Open Sans Light"/>
                <w:i/>
                <w:sz w:val="16"/>
                <w:szCs w:val="16"/>
                <w:lang w:val="en-GB"/>
              </w:rPr>
              <w:t xml:space="preserve"> only </w:t>
            </w:r>
            <w:r w:rsidRPr="00DB041E">
              <w:rPr>
                <w:rFonts w:ascii="Open Sans Light" w:hAnsi="Open Sans Light"/>
                <w:sz w:val="16"/>
                <w:szCs w:val="16"/>
                <w:lang w:val="en-GB"/>
              </w:rPr>
              <w:t xml:space="preserve">older data is available, we can use this but will need to indicate the year it was gathered. </w:t>
            </w:r>
          </w:p>
          <w:p w14:paraId="5CC4D44F" w14:textId="66026F2B" w:rsidR="008207C6" w:rsidRPr="00DB041E"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Does your country count the number of family farmers who receive support from the government, whether financial or technical? </w:t>
            </w:r>
          </w:p>
          <w:p w14:paraId="21EF49F3" w14:textId="77777777" w:rsidR="000623A7" w:rsidRDefault="008207C6" w:rsidP="008207C6">
            <w:pPr>
              <w:pStyle w:val="ListParagraph"/>
              <w:numPr>
                <w:ilvl w:val="1"/>
                <w:numId w:val="11"/>
              </w:num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If not, does the government record data to the number of people who benefit from certain government programs? If this data is available, you may be able to identify those programs that benefit family farmers and generate the data yourself.</w:t>
            </w:r>
          </w:p>
          <w:p w14:paraId="2A7A6BD5" w14:textId="77777777" w:rsidR="00DF38AA" w:rsidRDefault="00DF38AA" w:rsidP="00DF38AA">
            <w:pPr>
              <w:pStyle w:val="ListParagraph"/>
              <w:ind w:left="1480"/>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p>
          <w:p w14:paraId="65375145" w14:textId="3EBAA243" w:rsidR="00DF38AA" w:rsidRPr="00DF38AA" w:rsidRDefault="00DF38AA" w:rsidP="00DF38AA">
            <w:pPr>
              <w:cnfStyle w:val="000000000000" w:firstRow="0" w:lastRow="0" w:firstColumn="0" w:lastColumn="0" w:oddVBand="0" w:evenVBand="0" w:oddHBand="0" w:evenHBand="0" w:firstRowFirstColumn="0" w:firstRowLastColumn="0" w:lastRowFirstColumn="0" w:lastRowLastColumn="0"/>
              <w:rPr>
                <w:rFonts w:ascii="Open Sans Light" w:hAnsi="Open Sans Light"/>
                <w:sz w:val="16"/>
                <w:szCs w:val="16"/>
                <w:lang w:val="en-GB"/>
              </w:rPr>
            </w:pPr>
            <w:r w:rsidRPr="00DF38AA">
              <w:rPr>
                <w:rFonts w:ascii="Open Sans Light" w:hAnsi="Open Sans Light"/>
                <w:sz w:val="16"/>
                <w:szCs w:val="16"/>
                <w:u w:val="single"/>
                <w:lang w:val="en-GB"/>
              </w:rPr>
              <w:t>IMPORTANT</w:t>
            </w:r>
            <w:r>
              <w:rPr>
                <w:rFonts w:ascii="Open Sans Light" w:hAnsi="Open Sans Light"/>
                <w:sz w:val="16"/>
                <w:szCs w:val="16"/>
                <w:lang w:val="en-GB"/>
              </w:rPr>
              <w:t>: If this data doesn’t exist in your country, please indicate this with an N/D for “no data” and skip to Block 3.</w:t>
            </w:r>
          </w:p>
        </w:tc>
      </w:tr>
      <w:tr w:rsidR="00CB6087" w:rsidRPr="00DB041E" w14:paraId="33AF369C" w14:textId="77777777" w:rsidTr="008C25C9">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30CD5D02" w14:textId="77777777" w:rsidR="00CB6087" w:rsidRPr="00DB041E" w:rsidRDefault="00CB6087" w:rsidP="00CB6087">
            <w:pPr>
              <w:rPr>
                <w:rFonts w:ascii="Open Sans Light" w:hAnsi="Open Sans Light"/>
                <w:sz w:val="16"/>
                <w:szCs w:val="16"/>
                <w:lang w:val="en-GB"/>
              </w:rPr>
            </w:pPr>
            <w:r w:rsidRPr="00DB041E">
              <w:rPr>
                <w:rFonts w:ascii="Open Sans Light" w:hAnsi="Open Sans Light"/>
                <w:sz w:val="16"/>
                <w:szCs w:val="16"/>
                <w:lang w:val="en-GB"/>
              </w:rPr>
              <w:t>Definitions</w:t>
            </w:r>
          </w:p>
        </w:tc>
        <w:tc>
          <w:tcPr>
            <w:tcW w:w="8903" w:type="dxa"/>
            <w:tcBorders>
              <w:left w:val="single" w:sz="4" w:space="0" w:color="auto"/>
              <w:right w:val="single" w:sz="4" w:space="0" w:color="auto"/>
            </w:tcBorders>
            <w:vAlign w:val="center"/>
          </w:tcPr>
          <w:p w14:paraId="32917513" w14:textId="3DD57D1E" w:rsidR="00CB6087" w:rsidRPr="00DB041E" w:rsidRDefault="00CB6087" w:rsidP="00CB608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For all Dashboard indicators related to family farming, we refer to the 2014 definition of Family Farming proposed by FAO in the context of the International Year of Family Farming: </w:t>
            </w:r>
          </w:p>
          <w:p w14:paraId="11453518" w14:textId="77777777" w:rsidR="00CB6087" w:rsidRPr="00DB041E" w:rsidRDefault="00CB6087" w:rsidP="00BA071D">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“Family Farming (which includes all family-based agricultural activities) is a means of organising agricultural, forestry, fisheries, pastoral and aquaculture production which is managed and operated by a family and predominantly reliant on family labour, including both women’s and men’s. The family and the farm are linked, co-evolve and combine economic, environmental, social and cultural functions”</w:t>
            </w:r>
          </w:p>
          <w:p w14:paraId="27128F5F" w14:textId="77777777" w:rsidR="00CB6087" w:rsidRPr="00DB041E" w:rsidRDefault="00CB6087" w:rsidP="00CB608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p>
          <w:p w14:paraId="0E12E517" w14:textId="77777777" w:rsidR="00CB6087" w:rsidRPr="00DB041E" w:rsidRDefault="00CB6087" w:rsidP="00CB6087">
            <w:pPr>
              <w:spacing w:after="12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While the above definition is broad, and reflective of the diversity of the category itself, there are two crucial criteria that are common to many definitions of family farming – including that of FAO and the UNDP – and are thus adopted for our reporting purposes as well: </w:t>
            </w:r>
          </w:p>
          <w:p w14:paraId="05EB51F7"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Management and operation by the family unit, and </w:t>
            </w:r>
          </w:p>
          <w:p w14:paraId="2FB42375"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Predominant reliance on family labour</w:t>
            </w:r>
          </w:p>
          <w:p w14:paraId="2CC11838" w14:textId="77777777" w:rsidR="00CB6087" w:rsidRPr="00DB041E"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Strong interlink between the family patrimony and the farm productive assets</w:t>
            </w:r>
          </w:p>
          <w:p w14:paraId="696D5325" w14:textId="77777777" w:rsidR="00CB6087" w:rsidRDefault="00CB6087" w:rsidP="00CB6087">
            <w:pPr>
              <w:pStyle w:val="ListParagraph"/>
              <w:numPr>
                <w:ilvl w:val="0"/>
                <w:numId w:val="3"/>
              </w:numPr>
              <w:ind w:left="570" w:hanging="210"/>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The budget for the family and the farm operation budget are not separate</w:t>
            </w:r>
          </w:p>
          <w:p w14:paraId="06CAF896" w14:textId="65D55813" w:rsidR="0032516E" w:rsidRPr="0032516E" w:rsidRDefault="0032516E" w:rsidP="0032516E">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9A72FC">
              <w:rPr>
                <w:rFonts w:ascii="Open Sans Light" w:hAnsi="Open Sans Light"/>
                <w:sz w:val="16"/>
                <w:szCs w:val="16"/>
                <w:u w:val="single"/>
                <w:lang w:val="en-GB"/>
              </w:rPr>
              <w:t>This definition should be considered as a guide, not a limitation. Below, a space is provided for each respondent to describe what the term “family farming” means in their country.</w:t>
            </w:r>
          </w:p>
        </w:tc>
      </w:tr>
    </w:tbl>
    <w:p w14:paraId="0B84ED26" w14:textId="77777777" w:rsidR="000623A7" w:rsidRPr="00DB041E" w:rsidRDefault="000623A7"/>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8903"/>
      </w:tblGrid>
      <w:tr w:rsidR="00EC3EC3" w:rsidRPr="00DB041E" w14:paraId="2DAD0763" w14:textId="77777777" w:rsidTr="008C25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single" w:sz="4" w:space="0" w:color="auto"/>
              <w:right w:val="single" w:sz="4" w:space="0" w:color="auto"/>
            </w:tcBorders>
            <w:shd w:val="clear" w:color="auto" w:fill="B6DDE8" w:themeFill="accent5" w:themeFillTint="66"/>
          </w:tcPr>
          <w:p w14:paraId="6395EF48" w14:textId="27850924" w:rsidR="00EC3EC3" w:rsidRPr="00DB041E" w:rsidRDefault="00600C13"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How to Implement</w:t>
            </w:r>
          </w:p>
        </w:tc>
        <w:tc>
          <w:tcPr>
            <w:tcW w:w="8903" w:type="dxa"/>
            <w:tcBorders>
              <w:left w:val="single" w:sz="4" w:space="0" w:color="auto"/>
              <w:right w:val="single" w:sz="4" w:space="0" w:color="auto"/>
            </w:tcBorders>
            <w:shd w:val="clear" w:color="auto" w:fill="auto"/>
            <w:vAlign w:val="center"/>
          </w:tcPr>
          <w:p w14:paraId="4C25C158" w14:textId="77777777" w:rsidR="0032516E" w:rsidRDefault="0032516E" w:rsidP="00AE70CC">
            <w:pPr>
              <w:pStyle w:val="ListParagraph"/>
              <w:numPr>
                <w:ilvl w:val="0"/>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u w:val="single"/>
                <w:lang w:val="en-GB"/>
              </w:rPr>
              <w:t>Indicator 2B is divided into sections, which we refer to as “</w:t>
            </w:r>
            <w:r w:rsidRPr="0032516E">
              <w:rPr>
                <w:rFonts w:ascii="Open Sans Light" w:hAnsi="Open Sans Light"/>
                <w:b w:val="0"/>
                <w:color w:val="auto"/>
                <w:sz w:val="16"/>
                <w:szCs w:val="16"/>
                <w:u w:val="single"/>
                <w:lang w:val="en-GB"/>
              </w:rPr>
              <w:t>blocks.” Each block can be considered a “sub-indicator,” as it will address a different aspect of the overall indicator.</w:t>
            </w:r>
            <w:r w:rsidRPr="00FF5D50">
              <w:rPr>
                <w:rFonts w:ascii="Open Sans Light" w:hAnsi="Open Sans Light"/>
                <w:b w:val="0"/>
                <w:color w:val="auto"/>
                <w:sz w:val="16"/>
                <w:szCs w:val="16"/>
                <w:lang w:val="en-GB"/>
              </w:rPr>
              <w:t xml:space="preserve"> </w:t>
            </w:r>
          </w:p>
          <w:p w14:paraId="55A86684" w14:textId="77777777" w:rsidR="0032516E" w:rsidRPr="00FF5D50" w:rsidRDefault="0032516E" w:rsidP="00AE70CC">
            <w:pPr>
              <w:pStyle w:val="ListParagraph"/>
              <w:numPr>
                <w:ilvl w:val="1"/>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The following blocks are part of this indicator: </w:t>
            </w:r>
          </w:p>
          <w:p w14:paraId="347E8FC2" w14:textId="77777777" w:rsidR="0032516E" w:rsidRPr="0032516E" w:rsidRDefault="0032516E" w:rsidP="00AE70C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32516E">
              <w:rPr>
                <w:rFonts w:ascii="Open Sans Light" w:hAnsi="Open Sans Light"/>
                <w:b w:val="0"/>
                <w:color w:val="000000" w:themeColor="text1"/>
                <w:sz w:val="16"/>
                <w:szCs w:val="16"/>
                <w:lang w:val="en-GB"/>
              </w:rPr>
              <w:t xml:space="preserve">Block 1: </w:t>
            </w:r>
            <w:r w:rsidRPr="0032516E">
              <w:rPr>
                <w:rFonts w:ascii="Open Sans Light" w:hAnsi="Open Sans Light"/>
                <w:b w:val="0"/>
                <w:color w:val="000000" w:themeColor="text1"/>
                <w:sz w:val="16"/>
                <w:szCs w:val="16"/>
              </w:rPr>
              <w:t>Agriculture Budget Dedicated to Family Farming</w:t>
            </w:r>
            <w:r w:rsidRPr="00DB041E">
              <w:rPr>
                <w:rFonts w:ascii="Open Sans Light" w:hAnsi="Open Sans Light"/>
                <w:sz w:val="16"/>
                <w:szCs w:val="16"/>
                <w:u w:val="single"/>
              </w:rPr>
              <w:t xml:space="preserve"> </w:t>
            </w:r>
          </w:p>
          <w:p w14:paraId="7BE216E2" w14:textId="00A48E44" w:rsidR="0032516E" w:rsidRPr="00FF5D50" w:rsidRDefault="0032516E" w:rsidP="00AE70C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Block 2: </w:t>
            </w:r>
            <w:r w:rsidRPr="0032516E">
              <w:rPr>
                <w:rFonts w:ascii="Open Sans Light" w:hAnsi="Open Sans Light"/>
                <w:b w:val="0"/>
                <w:color w:val="auto"/>
                <w:sz w:val="16"/>
                <w:szCs w:val="16"/>
                <w:lang w:val="en-GB"/>
              </w:rPr>
              <w:t>Family Farmers with Access to Support Programs</w:t>
            </w:r>
          </w:p>
          <w:p w14:paraId="18EFC690" w14:textId="77777777" w:rsidR="007C5AD7" w:rsidRDefault="0032516E" w:rsidP="00E351FC">
            <w:pPr>
              <w:pStyle w:val="ListParagraph"/>
              <w:numPr>
                <w:ilvl w:val="2"/>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Block 3: </w:t>
            </w:r>
            <w:r>
              <w:rPr>
                <w:rFonts w:ascii="Open Sans Light" w:hAnsi="Open Sans Light"/>
                <w:b w:val="0"/>
                <w:color w:val="auto"/>
                <w:sz w:val="16"/>
                <w:szCs w:val="16"/>
                <w:lang w:val="en-GB"/>
              </w:rPr>
              <w:t>Implementation of Support Mechanisms</w:t>
            </w:r>
          </w:p>
          <w:p w14:paraId="51831AEE" w14:textId="41A151E3" w:rsidR="00DF38AA" w:rsidRPr="00E351FC" w:rsidRDefault="00DF38AA" w:rsidP="00DF38AA">
            <w:pPr>
              <w:pStyle w:val="ListParagraph"/>
              <w:numPr>
                <w:ilvl w:val="1"/>
                <w:numId w:val="12"/>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Important: If there is no data for Block 1 or Block 2 available in your country, skip directly to Block 3.</w:t>
            </w:r>
          </w:p>
        </w:tc>
      </w:tr>
    </w:tbl>
    <w:p w14:paraId="517EAD48" w14:textId="4CF976C9" w:rsidR="00A04109" w:rsidRPr="00DB041E" w:rsidRDefault="00A04109"/>
    <w:tbl>
      <w:tblPr>
        <w:tblStyle w:val="LightList-Accent5"/>
        <w:tblW w:w="10458" w:type="dxa"/>
        <w:tblCellMar>
          <w:top w:w="86" w:type="dxa"/>
          <w:left w:w="115" w:type="dxa"/>
          <w:bottom w:w="86" w:type="dxa"/>
          <w:right w:w="115" w:type="dxa"/>
        </w:tblCellMar>
        <w:tblLook w:val="04A0" w:firstRow="1" w:lastRow="0" w:firstColumn="1" w:lastColumn="0" w:noHBand="0" w:noVBand="1"/>
      </w:tblPr>
      <w:tblGrid>
        <w:gridCol w:w="1555"/>
        <w:gridCol w:w="1391"/>
        <w:gridCol w:w="7512"/>
      </w:tblGrid>
      <w:tr w:rsidR="00834A29" w:rsidRPr="00DB041E" w14:paraId="4E982730" w14:textId="77777777" w:rsidTr="00834A29">
        <w:trPr>
          <w:cnfStyle w:val="100000000000" w:firstRow="1" w:lastRow="0" w:firstColumn="0" w:lastColumn="0" w:oddVBand="0" w:evenVBand="0" w:oddHBand="0" w:evenHBand="0" w:firstRowFirstColumn="0" w:firstRowLastColumn="0" w:lastRowFirstColumn="0" w:lastRowLastColumn="0"/>
          <w:trHeight w:val="1985"/>
        </w:trPr>
        <w:tc>
          <w:tcPr>
            <w:cnfStyle w:val="001000000000" w:firstRow="0" w:lastRow="0" w:firstColumn="1" w:lastColumn="0" w:oddVBand="0" w:evenVBand="0" w:oddHBand="0" w:evenHBand="0" w:firstRowFirstColumn="0" w:firstRowLastColumn="0" w:lastRowFirstColumn="0" w:lastRowLastColumn="0"/>
            <w:tcW w:w="1555" w:type="dxa"/>
            <w:vMerge w:val="restart"/>
            <w:tcBorders>
              <w:left w:val="single" w:sz="4" w:space="0" w:color="auto"/>
              <w:right w:val="single" w:sz="4" w:space="0" w:color="auto"/>
            </w:tcBorders>
            <w:shd w:val="clear" w:color="auto" w:fill="B6DDE8" w:themeFill="accent5" w:themeFillTint="66"/>
          </w:tcPr>
          <w:p w14:paraId="11022EB2" w14:textId="2E51356D" w:rsidR="00834A29" w:rsidRPr="00DB041E" w:rsidRDefault="00834A29" w:rsidP="00B63F0F">
            <w:pPr>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How to Score</w:t>
            </w:r>
          </w:p>
        </w:tc>
        <w:tc>
          <w:tcPr>
            <w:tcW w:w="8903" w:type="dxa"/>
            <w:gridSpan w:val="2"/>
            <w:tcBorders>
              <w:left w:val="single" w:sz="4" w:space="0" w:color="auto"/>
              <w:right w:val="single" w:sz="4" w:space="0" w:color="auto"/>
            </w:tcBorders>
            <w:shd w:val="clear" w:color="auto" w:fill="auto"/>
          </w:tcPr>
          <w:p w14:paraId="0248D61B" w14:textId="361DF3FD" w:rsidR="00834A29" w:rsidRDefault="00834A29"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Indicator 2B</w:t>
            </w:r>
            <w:r w:rsidRPr="00DB041E">
              <w:rPr>
                <w:rFonts w:ascii="Open Sans Light" w:hAnsi="Open Sans Light"/>
                <w:b w:val="0"/>
                <w:color w:val="auto"/>
                <w:sz w:val="16"/>
                <w:szCs w:val="16"/>
                <w:lang w:val="en-GB"/>
              </w:rPr>
              <w:t xml:space="preserve"> will be calculated according to </w:t>
            </w:r>
            <w:r>
              <w:rPr>
                <w:rFonts w:ascii="Open Sans Light" w:hAnsi="Open Sans Light"/>
                <w:b w:val="0"/>
                <w:color w:val="auto"/>
                <w:sz w:val="16"/>
                <w:szCs w:val="16"/>
                <w:lang w:val="en-GB"/>
              </w:rPr>
              <w:t>three sub-indicators, corresponding to Block 1, Block 2 and Block 3.</w:t>
            </w:r>
          </w:p>
          <w:p w14:paraId="7E574A11" w14:textId="77777777" w:rsidR="00834A29" w:rsidRPr="00DB041E" w:rsidRDefault="00834A29" w:rsidP="000623A7">
            <w:p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p>
          <w:p w14:paraId="483B69AE" w14:textId="77777777"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315D78">
              <w:rPr>
                <w:rFonts w:ascii="Open Sans Light" w:hAnsi="Open Sans Light"/>
                <w:b w:val="0"/>
                <w:color w:val="auto"/>
                <w:sz w:val="16"/>
                <w:szCs w:val="16"/>
                <w:u w:val="single"/>
                <w:lang w:val="en-GB"/>
              </w:rPr>
              <w:t>For Blocks 1 and 2</w:t>
            </w:r>
            <w:r>
              <w:rPr>
                <w:rFonts w:ascii="Open Sans Light" w:hAnsi="Open Sans Light"/>
                <w:b w:val="0"/>
                <w:color w:val="auto"/>
                <w:sz w:val="16"/>
                <w:szCs w:val="16"/>
                <w:lang w:val="en-GB"/>
              </w:rPr>
              <w:t xml:space="preserve">: </w:t>
            </w:r>
          </w:p>
          <w:p w14:paraId="2A522167"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Pr>
                <w:rFonts w:ascii="Open Sans Light" w:hAnsi="Open Sans Light"/>
                <w:b w:val="0"/>
                <w:color w:val="auto"/>
                <w:sz w:val="16"/>
                <w:szCs w:val="16"/>
                <w:lang w:val="en-GB"/>
              </w:rPr>
              <w:t>D</w:t>
            </w:r>
            <w:r w:rsidRPr="00DB041E">
              <w:rPr>
                <w:rFonts w:ascii="Open Sans Light" w:hAnsi="Open Sans Light"/>
                <w:b w:val="0"/>
                <w:color w:val="auto"/>
                <w:sz w:val="16"/>
                <w:szCs w:val="16"/>
                <w:lang w:val="en-GB"/>
              </w:rPr>
              <w:t>etermine if the four data sets exist in the form described in your country:</w:t>
            </w:r>
          </w:p>
          <w:p w14:paraId="2BD837DF"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 overall agricultural budget publicly available? What is the most recent year for which data is available? </w:t>
            </w:r>
          </w:p>
          <w:p w14:paraId="20E43C7B"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 budget dedicated to family farming and family farmers clearly distinguished? If not, would it be possible to independently calculate the budget dedicating to family farming? </w:t>
            </w:r>
          </w:p>
          <w:p w14:paraId="6EF105AF"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there a centralized registry or other database that records the total number of family farmers in the country? If not, is there a proxy data set that could give you this information? </w:t>
            </w:r>
          </w:p>
          <w:p w14:paraId="2F7403F6" w14:textId="77777777" w:rsidR="00834A29" w:rsidRPr="00DB041E"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Is there data that tracks which farmers – and specifically family farmers – receive technical assistance or financial support? It may collect data on one, but not both. </w:t>
            </w:r>
          </w:p>
          <w:p w14:paraId="631F64D9" w14:textId="77777777" w:rsidR="00834A29" w:rsidRDefault="00834A29" w:rsidP="000623A7">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DB041E">
              <w:rPr>
                <w:rFonts w:ascii="Open Sans Light" w:hAnsi="Open Sans Light"/>
                <w:b w:val="0"/>
                <w:color w:val="auto"/>
                <w:sz w:val="16"/>
                <w:szCs w:val="16"/>
                <w:lang w:val="en-GB"/>
              </w:rPr>
              <w:t xml:space="preserve">Enter the data available below in the corresponding Block, and provide references and an explanation for numbers given. </w:t>
            </w:r>
          </w:p>
          <w:p w14:paraId="5963EEE7" w14:textId="77777777"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u w:val="single"/>
                <w:lang w:val="en-GB"/>
              </w:rPr>
              <w:t>Block 1</w:t>
            </w:r>
            <w:r w:rsidRPr="00AE70CC">
              <w:rPr>
                <w:rFonts w:ascii="Open Sans Light" w:hAnsi="Open Sans Light"/>
                <w:b w:val="0"/>
                <w:color w:val="000000" w:themeColor="text1"/>
                <w:sz w:val="16"/>
                <w:szCs w:val="16"/>
                <w:lang w:val="en-GB"/>
              </w:rPr>
              <w:t xml:space="preserve"> on agricultural budget dedicated to family farming as a portion of total agricultural budget – will be calculated as follows:</w:t>
            </w:r>
          </w:p>
          <w:p w14:paraId="67692AF7" w14:textId="77777777" w:rsidR="00834A29" w:rsidRDefault="00834A29" w:rsidP="00834A29">
            <w:pPr>
              <w:pStyle w:val="ListParagraph"/>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p>
          <w:p w14:paraId="79035292" w14:textId="48A23320" w:rsidR="00834A29" w:rsidRDefault="00834A29"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m:oMath>
              <m:d>
                <m:dPr>
                  <m:ctrlPr>
                    <w:rPr>
                      <w:rFonts w:ascii="Cambria Math" w:hAnsi="Cambria Math"/>
                      <w:b w:val="0"/>
                      <w:color w:val="auto"/>
                      <w:sz w:val="16"/>
                      <w:lang w:val="en-GB"/>
                    </w:rPr>
                  </m:ctrlPr>
                </m:dPr>
                <m:e>
                  <m:f>
                    <m:fPr>
                      <m:ctrlPr>
                        <w:rPr>
                          <w:rFonts w:ascii="Cambria Math" w:hAnsi="Cambria Math"/>
                          <w:b w:val="0"/>
                          <w:color w:val="auto"/>
                          <w:sz w:val="16"/>
                          <w:lang w:val="en-GB"/>
                        </w:rPr>
                      </m:ctrlPr>
                    </m:fPr>
                    <m:num>
                      <m:r>
                        <m:rPr>
                          <m:sty m:val="b"/>
                        </m:rPr>
                        <w:rPr>
                          <w:rFonts w:ascii="Cambria Math" w:hAnsi="Cambria Math"/>
                          <w:color w:val="auto"/>
                          <w:sz w:val="16"/>
                          <w:lang w:val="en-GB"/>
                        </w:rPr>
                        <m:t>A</m:t>
                      </m:r>
                      <m:r>
                        <m:rPr>
                          <m:sty m:val="b"/>
                        </m:rPr>
                        <w:rPr>
                          <w:rFonts w:ascii="Cambria Math" w:hAnsi="Cambria Math"/>
                          <w:color w:val="auto"/>
                          <w:sz w:val="16"/>
                          <w:lang w:val="en-GB"/>
                        </w:rPr>
                        <m:t>griculture Budget Dedicated to Family Farming (B1.A)</m:t>
                      </m:r>
                    </m:num>
                    <m:den>
                      <m:r>
                        <m:rPr>
                          <m:sty m:val="b"/>
                        </m:rPr>
                        <w:rPr>
                          <w:rFonts w:ascii="Cambria Math" w:hAnsi="Cambria Math"/>
                          <w:color w:val="auto"/>
                          <w:sz w:val="16"/>
                          <w:lang w:val="en-GB"/>
                        </w:rPr>
                        <m:t>Total Agriculture Budget (B1.B)</m:t>
                      </m:r>
                    </m:den>
                  </m:f>
                </m:e>
              </m:d>
              <m:r>
                <m:rPr>
                  <m:sty m:val="bi"/>
                </m:rPr>
                <w:rPr>
                  <w:rFonts w:ascii="Cambria Math" w:hAnsi="Cambria Math"/>
                  <w:color w:val="auto"/>
                  <w:sz w:val="16"/>
                  <w:lang w:val="en-GB"/>
                </w:rPr>
                <m:t xml:space="preserve"> x 100 =  B</m:t>
              </m:r>
              <m:r>
                <m:rPr>
                  <m:sty m:val="bi"/>
                </m:rPr>
                <w:rPr>
                  <w:rFonts w:ascii="Cambria Math" w:hAnsi="Cambria Math"/>
                  <w:color w:val="auto"/>
                  <w:sz w:val="16"/>
                  <w:lang w:val="en-GB"/>
                </w:rPr>
                <m:t>1 (portion of budget for family farming</m:t>
              </m:r>
              <m:r>
                <m:rPr>
                  <m:sty m:val="bi"/>
                </m:rPr>
                <w:rPr>
                  <w:rFonts w:ascii="Cambria Math" w:hAnsi="Cambria Math"/>
                  <w:color w:val="auto"/>
                  <w:sz w:val="16"/>
                  <w:lang w:val="en-GB"/>
                </w:rPr>
                <m:t>)</m:t>
              </m:r>
            </m:oMath>
            <w:r>
              <w:rPr>
                <w:rFonts w:ascii="Open Sans Light" w:hAnsi="Open Sans Light"/>
                <w:b w:val="0"/>
                <w:color w:val="000000" w:themeColor="text1"/>
                <w:sz w:val="18"/>
                <w:szCs w:val="16"/>
                <w:lang w:val="en-GB"/>
              </w:rPr>
              <w:t xml:space="preserve"> </w:t>
            </w:r>
          </w:p>
          <w:p w14:paraId="119033F6" w14:textId="77777777" w:rsidR="00834A29" w:rsidRPr="00834A29" w:rsidRDefault="00834A29"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w:p>
          <w:p w14:paraId="1949F6BE" w14:textId="50D0E58E" w:rsidR="00834A29" w:rsidRDefault="00834A29" w:rsidP="00AE70CC">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u w:val="single"/>
                <w:lang w:val="en-GB"/>
              </w:rPr>
              <w:t>Block 2</w:t>
            </w:r>
            <w:r w:rsidRPr="00AE70CC">
              <w:rPr>
                <w:rFonts w:ascii="Open Sans Light" w:hAnsi="Open Sans Light"/>
                <w:b w:val="0"/>
                <w:color w:val="000000" w:themeColor="text1"/>
                <w:sz w:val="16"/>
                <w:szCs w:val="16"/>
                <w:lang w:val="en-GB"/>
              </w:rPr>
              <w:t xml:space="preserve"> on financial support and technical assistance received by family farmers – will be calculated as follows: </w:t>
            </w:r>
          </w:p>
          <w:p w14:paraId="4B599DF1" w14:textId="77777777" w:rsidR="00834A29" w:rsidRDefault="00834A29" w:rsidP="00834A29">
            <w:pPr>
              <w:pStyle w:val="ListParagraph"/>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p>
          <w:p w14:paraId="02209DC1" w14:textId="71A468E9" w:rsidR="00834A29" w:rsidRPr="00834A29" w:rsidRDefault="00834A29" w:rsidP="00834A29">
            <w:pPr>
              <w:pStyle w:val="ListParagraph"/>
              <w:ind w:left="605"/>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8"/>
                <w:szCs w:val="16"/>
                <w:lang w:val="en-GB"/>
              </w:rPr>
            </w:pPr>
            <m:oMath>
              <m:d>
                <m:dPr>
                  <m:ctrlPr>
                    <w:rPr>
                      <w:rFonts w:ascii="Cambria Math" w:hAnsi="Cambria Math"/>
                      <w:b w:val="0"/>
                      <w:bCs w:val="0"/>
                      <w:color w:val="auto"/>
                      <w:sz w:val="16"/>
                      <w:lang w:val="en-GB"/>
                    </w:rPr>
                  </m:ctrlPr>
                </m:dPr>
                <m:e>
                  <m:f>
                    <m:fPr>
                      <m:ctrlPr>
                        <w:rPr>
                          <w:rFonts w:ascii="Cambria Math" w:hAnsi="Cambria Math"/>
                          <w:b w:val="0"/>
                          <w:color w:val="auto"/>
                          <w:sz w:val="16"/>
                          <w:lang w:val="en-GB"/>
                        </w:rPr>
                      </m:ctrlPr>
                    </m:fPr>
                    <m:num>
                      <m:r>
                        <m:rPr>
                          <m:sty m:val="b"/>
                        </m:rPr>
                        <w:rPr>
                          <w:rFonts w:ascii="Cambria Math" w:hAnsi="Cambria Math"/>
                          <w:color w:val="auto"/>
                          <w:sz w:val="16"/>
                          <w:lang w:val="en-GB"/>
                        </w:rPr>
                        <m:t xml:space="preserve">Portion of FF w/ Financial Support </m:t>
                      </m:r>
                      <m:d>
                        <m:dPr>
                          <m:ctrlPr>
                            <w:rPr>
                              <w:rFonts w:ascii="Cambria Math" w:hAnsi="Cambria Math"/>
                              <w:bCs w:val="0"/>
                              <w:color w:val="auto"/>
                              <w:sz w:val="16"/>
                              <w:lang w:val="en-GB"/>
                            </w:rPr>
                          </m:ctrlPr>
                        </m:dPr>
                        <m:e>
                          <m:r>
                            <m:rPr>
                              <m:sty m:val="b"/>
                            </m:rPr>
                            <w:rPr>
                              <w:rFonts w:ascii="Cambria Math" w:hAnsi="Cambria Math"/>
                              <w:color w:val="auto"/>
                              <w:sz w:val="16"/>
                              <w:lang w:val="en-GB"/>
                            </w:rPr>
                            <m:t>B4</m:t>
                          </m:r>
                        </m:e>
                      </m:d>
                      <m:r>
                        <m:rPr>
                          <m:sty m:val="b"/>
                        </m:rPr>
                        <w:rPr>
                          <w:rFonts w:ascii="Cambria Math" w:hAnsi="Cambria Math"/>
                          <w:color w:val="auto"/>
                          <w:sz w:val="16"/>
                          <w:lang w:val="en-GB"/>
                        </w:rPr>
                        <m:t>+Portion of FF w/ Technical Assistance (B5)</m:t>
                      </m:r>
                    </m:num>
                    <m:den>
                      <m:r>
                        <m:rPr>
                          <m:sty m:val="b"/>
                        </m:rPr>
                        <w:rPr>
                          <w:rFonts w:ascii="Cambria Math" w:hAnsi="Cambria Math"/>
                          <w:color w:val="auto"/>
                          <w:sz w:val="16"/>
                          <w:lang w:val="en-GB"/>
                        </w:rPr>
                        <m:t>2</m:t>
                      </m:r>
                    </m:den>
                  </m:f>
                </m:e>
              </m:d>
              <m:r>
                <m:rPr>
                  <m:sty m:val="bi"/>
                </m:rPr>
                <w:rPr>
                  <w:rFonts w:ascii="Cambria Math" w:hAnsi="Cambria Math"/>
                  <w:color w:val="auto"/>
                  <w:sz w:val="16"/>
                  <w:lang w:val="en-GB"/>
                </w:rPr>
                <m:t xml:space="preserve"> x 100 =  B</m:t>
              </m:r>
              <m:r>
                <m:rPr>
                  <m:sty m:val="bi"/>
                </m:rPr>
                <w:rPr>
                  <w:rFonts w:ascii="Cambria Math" w:hAnsi="Cambria Math"/>
                  <w:color w:val="auto"/>
                  <w:sz w:val="16"/>
                  <w:lang w:val="en-GB"/>
                </w:rPr>
                <m:t>2 (average support coverage)</m:t>
              </m:r>
            </m:oMath>
            <w:r w:rsidRPr="00834A29">
              <w:rPr>
                <w:rFonts w:ascii="Open Sans Light" w:hAnsi="Open Sans Light"/>
                <w:b w:val="0"/>
                <w:color w:val="000000" w:themeColor="text1"/>
                <w:sz w:val="18"/>
                <w:szCs w:val="16"/>
                <w:lang w:val="en-GB"/>
              </w:rPr>
              <w:t xml:space="preserve"> </w:t>
            </w:r>
          </w:p>
          <w:p w14:paraId="16B220BC" w14:textId="1C12A273" w:rsidR="00834A29" w:rsidRPr="00834A29" w:rsidRDefault="00834A29" w:rsidP="00834A29">
            <w:pPr>
              <w:pStyle w:val="ListParagraph"/>
              <w:numPr>
                <w:ilvl w:val="0"/>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834A29">
              <w:rPr>
                <w:rFonts w:ascii="Open Sans Light" w:hAnsi="Open Sans Light"/>
                <w:b w:val="0"/>
                <w:color w:val="000000" w:themeColor="text1"/>
                <w:sz w:val="16"/>
                <w:szCs w:val="16"/>
                <w:u w:val="single"/>
                <w:lang w:val="en-GB"/>
              </w:rPr>
              <w:t>Block 3</w:t>
            </w:r>
            <w:r w:rsidRPr="00834A29">
              <w:rPr>
                <w:rFonts w:ascii="Open Sans Light" w:hAnsi="Open Sans Light"/>
                <w:b w:val="0"/>
                <w:color w:val="000000" w:themeColor="text1"/>
                <w:sz w:val="16"/>
                <w:szCs w:val="16"/>
                <w:lang w:val="en-GB"/>
              </w:rPr>
              <w:t xml:space="preserve"> on implemented support mechanisms is comprised of a series of questions</w:t>
            </w:r>
            <w:proofErr w:type="gramStart"/>
            <w:r w:rsidRPr="00834A29">
              <w:rPr>
                <w:rFonts w:ascii="Open Sans Light" w:hAnsi="Open Sans Light"/>
                <w:b w:val="0"/>
                <w:color w:val="000000" w:themeColor="text1"/>
                <w:sz w:val="16"/>
                <w:szCs w:val="16"/>
                <w:lang w:val="en-GB"/>
              </w:rPr>
              <w:t>.</w:t>
            </w:r>
            <w:r w:rsidRPr="00834A29">
              <w:rPr>
                <w:rFonts w:ascii="Open Sans Light" w:hAnsi="Open Sans Light"/>
                <w:sz w:val="16"/>
                <w:szCs w:val="16"/>
                <w:lang w:val="en-GB"/>
              </w:rPr>
              <w:t>:</w:t>
            </w:r>
            <w:proofErr w:type="gramEnd"/>
            <w:r w:rsidRPr="00834A29">
              <w:rPr>
                <w:rFonts w:ascii="Open Sans Light" w:hAnsi="Open Sans Light"/>
                <w:sz w:val="16"/>
                <w:szCs w:val="16"/>
                <w:lang w:val="en-GB"/>
              </w:rPr>
              <w:t xml:space="preserve"> </w:t>
            </w:r>
          </w:p>
          <w:p w14:paraId="4A9E7788" w14:textId="77777777" w:rsidR="00834A29" w:rsidRPr="00834A29"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834A29">
              <w:rPr>
                <w:rFonts w:ascii="Open Sans Light" w:hAnsi="Open Sans Light"/>
                <w:b w:val="0"/>
                <w:color w:val="auto"/>
                <w:sz w:val="16"/>
                <w:szCs w:val="16"/>
                <w:lang w:val="en-GB"/>
              </w:rPr>
              <w:t>There will be two kinds of questions available:</w:t>
            </w:r>
          </w:p>
          <w:p w14:paraId="3C5C6ED4" w14:textId="77777777" w:rsidR="00834A29" w:rsidRPr="00834A29"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834A29">
              <w:rPr>
                <w:rFonts w:ascii="Open Sans Light" w:hAnsi="Open Sans Light"/>
                <w:b w:val="0"/>
                <w:color w:val="auto"/>
                <w:sz w:val="16"/>
                <w:szCs w:val="16"/>
                <w:lang w:val="en-GB"/>
              </w:rPr>
              <w:t xml:space="preserve">Questions answered with “Yes” or “No” </w:t>
            </w:r>
          </w:p>
          <w:p w14:paraId="41148D5D"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000000" w:themeColor="text1"/>
                <w:sz w:val="16"/>
                <w:szCs w:val="16"/>
                <w:lang w:val="en-GB"/>
              </w:rPr>
            </w:pPr>
            <w:r w:rsidRPr="00AE70CC">
              <w:rPr>
                <w:rFonts w:ascii="Open Sans Light" w:hAnsi="Open Sans Light"/>
                <w:b w:val="0"/>
                <w:color w:val="000000" w:themeColor="text1"/>
                <w:sz w:val="16"/>
                <w:szCs w:val="16"/>
                <w:lang w:val="en-GB"/>
              </w:rPr>
              <w:t xml:space="preserve">Questions answered with a range from 0-3. </w:t>
            </w:r>
          </w:p>
          <w:p w14:paraId="4C7FF42A"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For all questions answered “Yes” or with a number greater than zero, a reference to the corresponding law or policy should be included in the space below the question.</w:t>
            </w:r>
          </w:p>
          <w:p w14:paraId="63C6BEC1" w14:textId="77777777" w:rsidR="00834A29" w:rsidRPr="00AE70CC" w:rsidRDefault="00834A29" w:rsidP="00AE70CC">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F</w:t>
            </w:r>
            <w:r>
              <w:rPr>
                <w:rFonts w:ascii="Open Sans Light" w:hAnsi="Open Sans Light"/>
                <w:b w:val="0"/>
                <w:color w:val="auto"/>
                <w:sz w:val="16"/>
                <w:szCs w:val="16"/>
                <w:lang w:val="en-GB"/>
              </w:rPr>
              <w:t>or questions answered with “Yes</w:t>
            </w:r>
            <w:r w:rsidRPr="00AE70CC">
              <w:rPr>
                <w:rFonts w:ascii="Open Sans Light" w:hAnsi="Open Sans Light"/>
                <w:b w:val="0"/>
                <w:color w:val="auto"/>
                <w:sz w:val="16"/>
                <w:szCs w:val="16"/>
                <w:lang w:val="en-GB"/>
              </w:rPr>
              <w:t xml:space="preserve">” </w:t>
            </w:r>
            <w:r>
              <w:rPr>
                <w:rFonts w:ascii="Open Sans Light" w:hAnsi="Open Sans Light"/>
                <w:b w:val="0"/>
                <w:color w:val="auto"/>
                <w:sz w:val="16"/>
                <w:szCs w:val="16"/>
                <w:lang w:val="en-GB"/>
              </w:rPr>
              <w:t xml:space="preserve">or </w:t>
            </w:r>
            <w:r w:rsidRPr="00AE70CC">
              <w:rPr>
                <w:rFonts w:ascii="Open Sans Light" w:hAnsi="Open Sans Light"/>
                <w:b w:val="0"/>
                <w:color w:val="auto"/>
                <w:sz w:val="16"/>
                <w:szCs w:val="16"/>
                <w:lang w:val="en-GB"/>
              </w:rPr>
              <w:t xml:space="preserve">“No” </w:t>
            </w:r>
          </w:p>
          <w:p w14:paraId="5A90E799" w14:textId="77777777" w:rsidR="00834A29" w:rsidRPr="00AE70CC"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 xml:space="preserve">A “Yes” will receive three points. </w:t>
            </w:r>
          </w:p>
          <w:p w14:paraId="0411D198" w14:textId="77777777" w:rsidR="00834A29" w:rsidRDefault="00834A29" w:rsidP="00AE70CC">
            <w:pPr>
              <w:pStyle w:val="ListParagraph"/>
              <w:numPr>
                <w:ilvl w:val="2"/>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AE70CC">
              <w:rPr>
                <w:rFonts w:ascii="Open Sans Light" w:hAnsi="Open Sans Light"/>
                <w:b w:val="0"/>
                <w:color w:val="auto"/>
                <w:sz w:val="16"/>
                <w:szCs w:val="16"/>
                <w:lang w:val="en-GB"/>
              </w:rPr>
              <w:t xml:space="preserve">A “No” will receive zero points. </w:t>
            </w:r>
          </w:p>
          <w:p w14:paraId="1A51C8FC" w14:textId="6A43177A" w:rsidR="00834A29" w:rsidRPr="00956F62" w:rsidRDefault="00956F62" w:rsidP="00956F62">
            <w:pPr>
              <w:pStyle w:val="ListParagraph"/>
              <w:numPr>
                <w:ilvl w:val="1"/>
                <w:numId w:val="16"/>
              </w:numPr>
              <w:cnfStyle w:val="100000000000" w:firstRow="1" w:lastRow="0" w:firstColumn="0" w:lastColumn="0" w:oddVBand="0" w:evenVBand="0" w:oddHBand="0" w:evenHBand="0" w:firstRowFirstColumn="0" w:firstRowLastColumn="0" w:lastRowFirstColumn="0" w:lastRowLastColumn="0"/>
              <w:rPr>
                <w:rFonts w:ascii="Open Sans Light" w:hAnsi="Open Sans Light"/>
                <w:b w:val="0"/>
                <w:color w:val="auto"/>
                <w:sz w:val="16"/>
                <w:szCs w:val="16"/>
                <w:lang w:val="en-GB"/>
              </w:rPr>
            </w:pPr>
            <w:r w:rsidRPr="00FF5D50">
              <w:rPr>
                <w:rFonts w:ascii="Open Sans Light" w:hAnsi="Open Sans Light"/>
                <w:b w:val="0"/>
                <w:color w:val="auto"/>
                <w:sz w:val="16"/>
                <w:szCs w:val="16"/>
                <w:lang w:val="en-GB"/>
              </w:rPr>
              <w:t xml:space="preserve">For questions answered with a range from 0-3, use the </w:t>
            </w:r>
            <w:r w:rsidRPr="00FF5D50">
              <w:rPr>
                <w:rFonts w:ascii="Open Sans Light" w:hAnsi="Open Sans Light"/>
                <w:b w:val="0"/>
                <w:i/>
                <w:color w:val="auto"/>
                <w:sz w:val="16"/>
                <w:szCs w:val="16"/>
                <w:u w:val="single"/>
                <w:lang w:val="en-GB"/>
              </w:rPr>
              <w:t>Indicator 2</w:t>
            </w:r>
            <w:r>
              <w:rPr>
                <w:rFonts w:ascii="Open Sans Light" w:hAnsi="Open Sans Light"/>
                <w:b w:val="0"/>
                <w:i/>
                <w:color w:val="auto"/>
                <w:sz w:val="16"/>
                <w:szCs w:val="16"/>
                <w:u w:val="single"/>
                <w:lang w:val="en-GB"/>
              </w:rPr>
              <w:t>B</w:t>
            </w:r>
            <w:r w:rsidRPr="00FF5D50">
              <w:rPr>
                <w:rFonts w:ascii="Open Sans Light" w:hAnsi="Open Sans Light"/>
                <w:b w:val="0"/>
                <w:i/>
                <w:color w:val="auto"/>
                <w:sz w:val="16"/>
                <w:szCs w:val="16"/>
                <w:u w:val="single"/>
                <w:lang w:val="en-GB"/>
              </w:rPr>
              <w:t xml:space="preserve"> Rubric</w:t>
            </w:r>
            <w:r w:rsidRPr="00FF5D50">
              <w:rPr>
                <w:rFonts w:ascii="Open Sans Light" w:hAnsi="Open Sans Light"/>
                <w:b w:val="0"/>
                <w:color w:val="auto"/>
                <w:sz w:val="16"/>
                <w:szCs w:val="16"/>
                <w:lang w:val="en-GB"/>
              </w:rPr>
              <w:t xml:space="preserve"> as a scoring guide.</w:t>
            </w:r>
            <w:r>
              <w:rPr>
                <w:rFonts w:ascii="Open Sans Light" w:hAnsi="Open Sans Light"/>
                <w:b w:val="0"/>
                <w:color w:val="auto"/>
                <w:sz w:val="16"/>
                <w:szCs w:val="16"/>
                <w:lang w:val="en-GB"/>
              </w:rPr>
              <w:t xml:space="preserve"> It’s located just below Block 3</w:t>
            </w:r>
            <w:r w:rsidRPr="00FF5D50">
              <w:rPr>
                <w:rFonts w:ascii="Open Sans Light" w:hAnsi="Open Sans Light"/>
                <w:b w:val="0"/>
                <w:color w:val="auto"/>
                <w:sz w:val="16"/>
                <w:szCs w:val="16"/>
                <w:lang w:val="en-GB"/>
              </w:rPr>
              <w:t xml:space="preserve">.  </w:t>
            </w:r>
          </w:p>
        </w:tc>
      </w:tr>
      <w:tr w:rsidR="00834A29" w:rsidRPr="00DB041E" w14:paraId="69374223" w14:textId="77777777" w:rsidTr="00E351FC">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555" w:type="dxa"/>
            <w:vMerge/>
            <w:tcBorders>
              <w:left w:val="single" w:sz="4" w:space="0" w:color="auto"/>
              <w:right w:val="single" w:sz="4" w:space="0" w:color="auto"/>
            </w:tcBorders>
            <w:shd w:val="clear" w:color="auto" w:fill="B6DDE8" w:themeFill="accent5" w:themeFillTint="66"/>
          </w:tcPr>
          <w:p w14:paraId="6DFF9289" w14:textId="77777777" w:rsidR="00834A29" w:rsidRPr="00DB041E" w:rsidRDefault="00834A29" w:rsidP="00B63F0F">
            <w:pPr>
              <w:rPr>
                <w:rFonts w:ascii="Open Sans Light" w:hAnsi="Open Sans Light"/>
                <w:b w:val="0"/>
                <w:sz w:val="16"/>
                <w:szCs w:val="16"/>
                <w:lang w:val="en-GB"/>
              </w:rPr>
            </w:pPr>
          </w:p>
        </w:tc>
        <w:tc>
          <w:tcPr>
            <w:tcW w:w="1391" w:type="dxa"/>
            <w:tcBorders>
              <w:left w:val="single" w:sz="4" w:space="0" w:color="auto"/>
              <w:right w:val="single" w:sz="4" w:space="0" w:color="auto"/>
            </w:tcBorders>
            <w:shd w:val="clear" w:color="auto" w:fill="auto"/>
            <w:vAlign w:val="center"/>
          </w:tcPr>
          <w:p w14:paraId="798BBCD7" w14:textId="00D87F24" w:rsidR="00834A29" w:rsidRPr="00834A29" w:rsidRDefault="00834A29"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834A29">
              <w:rPr>
                <w:rFonts w:ascii="Open Sans Light" w:hAnsi="Open Sans Light"/>
                <w:sz w:val="16"/>
                <w:szCs w:val="16"/>
                <w:lang w:val="en-GB"/>
              </w:rPr>
              <w:t xml:space="preserve">2B Final Score </w:t>
            </w:r>
          </w:p>
        </w:tc>
        <w:tc>
          <w:tcPr>
            <w:tcW w:w="7512" w:type="dxa"/>
            <w:tcBorders>
              <w:left w:val="single" w:sz="4" w:space="0" w:color="auto"/>
              <w:right w:val="single" w:sz="4" w:space="0" w:color="auto"/>
            </w:tcBorders>
            <w:shd w:val="clear" w:color="auto" w:fill="auto"/>
            <w:vAlign w:val="center"/>
          </w:tcPr>
          <w:p w14:paraId="00A586F6" w14:textId="280695BB" w:rsidR="00834A29" w:rsidRPr="00834A29" w:rsidRDefault="00834A29"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Enter Scores for B1, B2 and B3 to obtain 2B Final Score (0-100) with 100 being the maximum score.</w:t>
            </w:r>
          </w:p>
        </w:tc>
      </w:tr>
    </w:tbl>
    <w:p w14:paraId="308B0861" w14:textId="69D0F938" w:rsidR="00EC3EC3" w:rsidRPr="00DB041E" w:rsidRDefault="00EC3EC3" w:rsidP="00EC3EC3">
      <w:pPr>
        <w:rPr>
          <w:rFonts w:ascii="Open Sans Light" w:hAnsi="Open Sans Light"/>
          <w:sz w:val="16"/>
          <w:szCs w:val="16"/>
          <w:lang w:val="en-GB"/>
        </w:rPr>
      </w:pPr>
    </w:p>
    <w:p w14:paraId="60CD3E1D" w14:textId="77777777" w:rsidR="00EC3EC3" w:rsidRPr="00DB041E" w:rsidRDefault="00EC3EC3" w:rsidP="00EC3EC3">
      <w:pPr>
        <w:rPr>
          <w:rFonts w:ascii="Open Sans Regular" w:hAnsi="Open Sans Regular"/>
          <w:sz w:val="20"/>
          <w:szCs w:val="16"/>
          <w:lang w:val="en-GB"/>
        </w:rPr>
      </w:pPr>
    </w:p>
    <w:p w14:paraId="59C12608" w14:textId="77777777" w:rsidR="00380BDA" w:rsidRPr="00DB041E" w:rsidRDefault="00380BDA" w:rsidP="000239B7">
      <w:pPr>
        <w:rPr>
          <w:rFonts w:ascii="Open Sans Regular" w:hAnsi="Open Sans Regular"/>
          <w:sz w:val="22"/>
          <w:lang w:val="en-GB"/>
        </w:rPr>
      </w:pPr>
    </w:p>
    <w:p w14:paraId="2AC1A2AE" w14:textId="77777777" w:rsidR="000239B7" w:rsidRPr="00DB041E" w:rsidRDefault="000239B7" w:rsidP="000239B7">
      <w:pPr>
        <w:rPr>
          <w:rFonts w:ascii="Open Sans Regular" w:hAnsi="Open Sans Regular"/>
          <w:sz w:val="22"/>
          <w:lang w:val="en-GB"/>
        </w:rPr>
      </w:pPr>
    </w:p>
    <w:p w14:paraId="202525F6" w14:textId="77777777" w:rsidR="00EC3EC3" w:rsidRPr="00DB041E" w:rsidRDefault="00EC3EC3" w:rsidP="000239B7">
      <w:pPr>
        <w:rPr>
          <w:rFonts w:ascii="Open Sans Regular" w:hAnsi="Open Sans Regular"/>
          <w:sz w:val="22"/>
          <w:lang w:val="en-GB"/>
        </w:rPr>
      </w:pPr>
    </w:p>
    <w:p w14:paraId="4C2E0849" w14:textId="77777777" w:rsidR="00EC3EC3" w:rsidRPr="00DB041E" w:rsidRDefault="00EC3EC3" w:rsidP="000239B7">
      <w:pPr>
        <w:rPr>
          <w:rFonts w:ascii="Open Sans Regular" w:hAnsi="Open Sans Regular"/>
          <w:sz w:val="22"/>
          <w:lang w:val="en-GB"/>
        </w:rPr>
      </w:pPr>
    </w:p>
    <w:p w14:paraId="7D6CA08A" w14:textId="77777777" w:rsidR="00C135C2" w:rsidRPr="00DB041E" w:rsidRDefault="00C135C2" w:rsidP="00EC3EC3">
      <w:pPr>
        <w:rPr>
          <w:rFonts w:ascii="Open Sans Regular" w:hAnsi="Open Sans Regular"/>
          <w:sz w:val="22"/>
          <w:lang w:val="en-GB"/>
        </w:rPr>
      </w:pPr>
    </w:p>
    <w:p w14:paraId="2B97F592" w14:textId="77777777" w:rsidR="00A04109" w:rsidRPr="00DB041E" w:rsidRDefault="00A04109">
      <w:pPr>
        <w:rPr>
          <w:rFonts w:ascii="Open Sans Regular" w:hAnsi="Open Sans Regular"/>
          <w:sz w:val="20"/>
          <w:szCs w:val="16"/>
          <w:lang w:val="en-GB"/>
        </w:rPr>
      </w:pPr>
      <w:r w:rsidRPr="00DB041E">
        <w:rPr>
          <w:rFonts w:ascii="Open Sans Regular" w:hAnsi="Open Sans Regular"/>
          <w:sz w:val="20"/>
          <w:szCs w:val="16"/>
          <w:lang w:val="en-GB"/>
        </w:rPr>
        <w:br w:type="page"/>
      </w:r>
    </w:p>
    <w:p w14:paraId="1D5E1143" w14:textId="0478DBE1" w:rsidR="00EC3EC3" w:rsidRPr="00DB041E" w:rsidRDefault="00EC3EC3" w:rsidP="00EC3EC3">
      <w:pPr>
        <w:rPr>
          <w:rFonts w:ascii="Open Sans Regular" w:hAnsi="Open Sans Regular"/>
          <w:sz w:val="20"/>
          <w:szCs w:val="16"/>
          <w:lang w:val="en-GB"/>
        </w:rPr>
      </w:pPr>
      <w:r w:rsidRPr="00DB041E">
        <w:rPr>
          <w:rFonts w:ascii="Open Sans Regular" w:hAnsi="Open Sans Regular"/>
          <w:sz w:val="20"/>
          <w:szCs w:val="16"/>
          <w:lang w:val="en-GB"/>
        </w:rPr>
        <w:t xml:space="preserve">Section 2: Assessment </w:t>
      </w:r>
    </w:p>
    <w:p w14:paraId="4F4ECEBD" w14:textId="77777777" w:rsidR="00EC3EC3" w:rsidRPr="00DB041E" w:rsidRDefault="00EC3EC3" w:rsidP="000239B7">
      <w:pPr>
        <w:rPr>
          <w:rFonts w:ascii="Open Sans Regular" w:hAnsi="Open Sans Regular"/>
          <w:sz w:val="22"/>
          <w:szCs w:val="22"/>
          <w:u w:val="single"/>
        </w:rPr>
      </w:pPr>
    </w:p>
    <w:p w14:paraId="64E5AE3E" w14:textId="5BBAD55C" w:rsidR="00344ED0" w:rsidRPr="00DB041E" w:rsidRDefault="000239B7" w:rsidP="000239B7">
      <w:pPr>
        <w:rPr>
          <w:rFonts w:ascii="Open Sans Light" w:hAnsi="Open Sans Light"/>
          <w:sz w:val="16"/>
          <w:szCs w:val="16"/>
          <w:u w:val="single"/>
        </w:rPr>
      </w:pPr>
      <w:r w:rsidRPr="00DB041E">
        <w:rPr>
          <w:rFonts w:ascii="Open Sans Light" w:hAnsi="Open Sans Light"/>
          <w:sz w:val="16"/>
          <w:szCs w:val="16"/>
          <w:u w:val="single"/>
        </w:rPr>
        <w:t xml:space="preserve">Block 1: </w:t>
      </w:r>
      <w:r w:rsidR="00487432" w:rsidRPr="00DB041E">
        <w:rPr>
          <w:rFonts w:ascii="Open Sans Light" w:hAnsi="Open Sans Light"/>
          <w:sz w:val="16"/>
          <w:szCs w:val="16"/>
          <w:u w:val="single"/>
        </w:rPr>
        <w:t>Agriculture Budget Dedicated to Family Farming</w:t>
      </w:r>
      <w:r w:rsidR="000623A7" w:rsidRPr="00DB041E">
        <w:rPr>
          <w:rFonts w:ascii="Open Sans Light" w:hAnsi="Open Sans Light"/>
          <w:sz w:val="16"/>
          <w:szCs w:val="16"/>
          <w:u w:val="single"/>
        </w:rPr>
        <w:t xml:space="preserve"> </w:t>
      </w:r>
    </w:p>
    <w:p w14:paraId="57D08D61" w14:textId="77777777" w:rsidR="00344ED0" w:rsidRPr="00DB041E" w:rsidRDefault="00344ED0" w:rsidP="00344ED0">
      <w:pPr>
        <w:rPr>
          <w:rFonts w:ascii="Open Sans Light" w:hAnsi="Open Sans Light"/>
          <w:sz w:val="16"/>
          <w:szCs w:val="16"/>
          <w:u w:val="single"/>
          <w:lang w:val="en-GB"/>
        </w:rPr>
      </w:pPr>
    </w:p>
    <w:tbl>
      <w:tblPr>
        <w:tblStyle w:val="LightGrid"/>
        <w:tblW w:w="9990" w:type="dxa"/>
        <w:tblInd w:w="468" w:type="dxa"/>
        <w:tblLook w:val="04A0" w:firstRow="1" w:lastRow="0" w:firstColumn="1" w:lastColumn="0" w:noHBand="0" w:noVBand="1"/>
      </w:tblPr>
      <w:tblGrid>
        <w:gridCol w:w="468"/>
        <w:gridCol w:w="8532"/>
        <w:gridCol w:w="990"/>
      </w:tblGrid>
      <w:tr w:rsidR="00344ED0" w:rsidRPr="00DB041E" w14:paraId="223360F3" w14:textId="77777777" w:rsidTr="000001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76CC99C0" w14:textId="77777777" w:rsidR="00344ED0" w:rsidRPr="00DB041E" w:rsidRDefault="00344ED0" w:rsidP="00000176">
            <w:pPr>
              <w:rPr>
                <w:rFonts w:ascii="Open Sans Light" w:hAnsi="Open Sans Light"/>
                <w:color w:val="4BACC6" w:themeColor="accent5"/>
                <w:sz w:val="16"/>
                <w:szCs w:val="16"/>
                <w:lang w:val="en-GB"/>
              </w:rPr>
            </w:pPr>
          </w:p>
        </w:tc>
      </w:tr>
      <w:tr w:rsidR="00344ED0" w:rsidRPr="00DB041E" w14:paraId="03E959A1" w14:textId="77777777" w:rsidTr="0000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281B0A0B" w14:textId="77777777" w:rsidR="00344ED0" w:rsidRPr="00DB041E" w:rsidRDefault="00344ED0" w:rsidP="000623A7">
            <w:pPr>
              <w:jc w:val="center"/>
              <w:rPr>
                <w:rFonts w:ascii="Open Sans Light" w:hAnsi="Open Sans Light"/>
                <w:b w:val="0"/>
                <w:sz w:val="16"/>
                <w:szCs w:val="16"/>
                <w:lang w:val="en-GB"/>
              </w:rPr>
            </w:pPr>
            <w:r w:rsidRPr="00DB041E">
              <w:rPr>
                <w:rFonts w:ascii="Open Sans Light" w:hAnsi="Open Sans Light"/>
                <w:b w:val="0"/>
                <w:sz w:val="16"/>
                <w:szCs w:val="16"/>
                <w:lang w:val="en-GB"/>
              </w:rPr>
              <w:t>1</w:t>
            </w:r>
          </w:p>
        </w:tc>
        <w:tc>
          <w:tcPr>
            <w:tcW w:w="8532" w:type="dxa"/>
            <w:vAlign w:val="center"/>
          </w:tcPr>
          <w:p w14:paraId="305D1194" w14:textId="2A47486F" w:rsidR="00344ED0" w:rsidRPr="00DB041E" w:rsidRDefault="00344ED0" w:rsidP="00344ED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What is the annual budget dedicated to family farming?</w:t>
            </w:r>
          </w:p>
        </w:tc>
        <w:tc>
          <w:tcPr>
            <w:tcW w:w="990" w:type="dxa"/>
            <w:vAlign w:val="center"/>
          </w:tcPr>
          <w:p w14:paraId="7D781C79" w14:textId="70D33BBC" w:rsidR="00344ED0" w:rsidRPr="00DB041E" w:rsidRDefault="00344ED0" w:rsidP="00000176">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B1</w:t>
            </w:r>
            <w:r w:rsidR="00171D3F" w:rsidRPr="00DB041E">
              <w:rPr>
                <w:rFonts w:ascii="Open Sans Light" w:hAnsi="Open Sans Light"/>
                <w:sz w:val="16"/>
                <w:szCs w:val="16"/>
                <w:lang w:val="en-GB"/>
              </w:rPr>
              <w:t>.A</w:t>
            </w:r>
          </w:p>
        </w:tc>
      </w:tr>
      <w:tr w:rsidR="00344ED0" w:rsidRPr="00DB041E" w14:paraId="73D0D1E1" w14:textId="77777777" w:rsidTr="00000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1FBB69A6" w14:textId="77777777" w:rsidR="00344ED0" w:rsidRPr="00DB041E" w:rsidRDefault="00344ED0" w:rsidP="00000176">
            <w:pPr>
              <w:rPr>
                <w:rFonts w:ascii="Open Sans Light" w:hAnsi="Open Sans Light"/>
                <w:b w:val="0"/>
                <w:sz w:val="16"/>
                <w:szCs w:val="16"/>
                <w:lang w:val="en-GB"/>
              </w:rPr>
            </w:pPr>
            <w:r w:rsidRPr="00DB041E">
              <w:rPr>
                <w:rFonts w:ascii="Open Sans Light" w:hAnsi="Open Sans Light"/>
                <w:b w:val="0"/>
                <w:sz w:val="16"/>
                <w:szCs w:val="16"/>
              </w:rPr>
              <w:t>Source, year:</w:t>
            </w:r>
          </w:p>
        </w:tc>
      </w:tr>
      <w:tr w:rsidR="0032012A" w:rsidRPr="00DB041E" w14:paraId="5963B9D0" w14:textId="77777777" w:rsidTr="003201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73DAB6CE" w14:textId="4A014984" w:rsidR="0032012A" w:rsidRPr="00DB041E" w:rsidRDefault="000623A7" w:rsidP="000623A7">
            <w:pPr>
              <w:jc w:val="center"/>
              <w:rPr>
                <w:rFonts w:ascii="Open Sans Light" w:hAnsi="Open Sans Light"/>
                <w:b w:val="0"/>
                <w:sz w:val="16"/>
                <w:szCs w:val="16"/>
                <w:lang w:val="en-GB"/>
              </w:rPr>
            </w:pPr>
            <w:r w:rsidRPr="00DB041E">
              <w:rPr>
                <w:rFonts w:ascii="Open Sans Light" w:hAnsi="Open Sans Light"/>
                <w:b w:val="0"/>
                <w:sz w:val="16"/>
                <w:szCs w:val="16"/>
                <w:lang w:val="en-GB"/>
              </w:rPr>
              <w:t>2</w:t>
            </w:r>
          </w:p>
        </w:tc>
        <w:tc>
          <w:tcPr>
            <w:tcW w:w="8532" w:type="dxa"/>
            <w:vAlign w:val="center"/>
          </w:tcPr>
          <w:p w14:paraId="28A3E164" w14:textId="77777777" w:rsidR="0032012A" w:rsidRPr="00DB041E" w:rsidRDefault="0032012A" w:rsidP="0032012A">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What is the annual budget dedicated to family farming?</w:t>
            </w:r>
          </w:p>
        </w:tc>
        <w:tc>
          <w:tcPr>
            <w:tcW w:w="990" w:type="dxa"/>
            <w:vAlign w:val="center"/>
          </w:tcPr>
          <w:p w14:paraId="320A8A2D" w14:textId="1EA161BE" w:rsidR="0032012A" w:rsidRPr="00DB041E" w:rsidRDefault="0032012A" w:rsidP="0032012A">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w:t>
            </w:r>
            <w:r w:rsidR="00171D3F" w:rsidRPr="00DB041E">
              <w:rPr>
                <w:rFonts w:ascii="Open Sans Light" w:hAnsi="Open Sans Light"/>
                <w:sz w:val="16"/>
                <w:szCs w:val="16"/>
                <w:lang w:val="en-GB"/>
              </w:rPr>
              <w:t>1.B</w:t>
            </w:r>
          </w:p>
        </w:tc>
      </w:tr>
      <w:tr w:rsidR="0032012A" w:rsidRPr="00DB041E" w14:paraId="6A70C3B0" w14:textId="77777777" w:rsidTr="00000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683F962A" w14:textId="61DC35C1" w:rsidR="0032012A" w:rsidRPr="00DB041E" w:rsidRDefault="0032012A" w:rsidP="00000176">
            <w:pPr>
              <w:rPr>
                <w:rFonts w:ascii="Open Sans Light" w:hAnsi="Open Sans Light"/>
                <w:b w:val="0"/>
                <w:sz w:val="16"/>
                <w:szCs w:val="16"/>
              </w:rPr>
            </w:pPr>
            <w:r w:rsidRPr="00DB041E">
              <w:rPr>
                <w:rFonts w:ascii="Open Sans Light" w:hAnsi="Open Sans Light"/>
                <w:b w:val="0"/>
                <w:sz w:val="16"/>
                <w:szCs w:val="16"/>
              </w:rPr>
              <w:t xml:space="preserve">Source, year: </w:t>
            </w:r>
          </w:p>
        </w:tc>
      </w:tr>
      <w:tr w:rsidR="00344ED0" w:rsidRPr="00DB041E" w14:paraId="4FCFB3CD" w14:textId="77777777" w:rsidTr="000001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6E3192A4" w14:textId="2361DC65" w:rsidR="00344ED0" w:rsidRPr="00DB041E" w:rsidRDefault="007C5AD7" w:rsidP="00000176">
            <w:pPr>
              <w:rPr>
                <w:rFonts w:ascii="Open Sans Light" w:hAnsi="Open Sans Light"/>
                <w:b w:val="0"/>
                <w:sz w:val="16"/>
                <w:szCs w:val="16"/>
              </w:rPr>
            </w:pPr>
            <w:r w:rsidRPr="00DB041E">
              <w:rPr>
                <w:rFonts w:ascii="Open Sans Light" w:hAnsi="Open Sans Light"/>
                <w:b w:val="0"/>
                <w:sz w:val="16"/>
                <w:szCs w:val="16"/>
              </w:rPr>
              <w:t>Explanation</w:t>
            </w:r>
            <w:r w:rsidR="00344ED0" w:rsidRPr="00DB041E">
              <w:rPr>
                <w:rFonts w:ascii="Open Sans Light" w:hAnsi="Open Sans Light"/>
                <w:b w:val="0"/>
                <w:sz w:val="16"/>
                <w:szCs w:val="16"/>
              </w:rPr>
              <w:t>:</w:t>
            </w:r>
          </w:p>
          <w:p w14:paraId="7ED38F3E" w14:textId="77777777" w:rsidR="00344ED0" w:rsidRPr="00DB041E" w:rsidRDefault="00344ED0" w:rsidP="00000176">
            <w:pPr>
              <w:rPr>
                <w:rFonts w:ascii="Open Sans Light" w:hAnsi="Open Sans Light"/>
                <w:b w:val="0"/>
                <w:sz w:val="16"/>
                <w:szCs w:val="16"/>
              </w:rPr>
            </w:pPr>
          </w:p>
          <w:p w14:paraId="152B2C7F" w14:textId="77777777" w:rsidR="00344ED0" w:rsidRPr="00DB041E" w:rsidRDefault="00344ED0" w:rsidP="00000176">
            <w:pPr>
              <w:rPr>
                <w:rFonts w:ascii="Open Sans Light" w:hAnsi="Open Sans Light"/>
                <w:b w:val="0"/>
                <w:sz w:val="16"/>
                <w:szCs w:val="16"/>
              </w:rPr>
            </w:pPr>
          </w:p>
          <w:p w14:paraId="3456B810" w14:textId="77777777" w:rsidR="00344ED0" w:rsidRPr="00DB041E" w:rsidRDefault="00344ED0" w:rsidP="00000176">
            <w:pPr>
              <w:rPr>
                <w:rFonts w:ascii="Open Sans Light" w:hAnsi="Open Sans Light"/>
                <w:b w:val="0"/>
                <w:sz w:val="16"/>
                <w:szCs w:val="16"/>
              </w:rPr>
            </w:pPr>
          </w:p>
          <w:p w14:paraId="7DE012ED" w14:textId="77777777" w:rsidR="00344ED0" w:rsidRPr="00DB041E" w:rsidRDefault="00344ED0" w:rsidP="00000176">
            <w:pPr>
              <w:rPr>
                <w:rFonts w:ascii="Open Sans Light" w:hAnsi="Open Sans Light"/>
                <w:b w:val="0"/>
                <w:sz w:val="16"/>
                <w:szCs w:val="16"/>
              </w:rPr>
            </w:pPr>
          </w:p>
          <w:p w14:paraId="4720C91A" w14:textId="77777777" w:rsidR="00344ED0" w:rsidRPr="00DB041E" w:rsidRDefault="00344ED0" w:rsidP="00000176">
            <w:pPr>
              <w:rPr>
                <w:rFonts w:ascii="Open Sans Light" w:hAnsi="Open Sans Light"/>
                <w:b w:val="0"/>
                <w:sz w:val="16"/>
                <w:szCs w:val="16"/>
              </w:rPr>
            </w:pPr>
          </w:p>
        </w:tc>
      </w:tr>
      <w:tr w:rsidR="00171D3F" w:rsidRPr="00DB041E" w14:paraId="1F28FDC3" w14:textId="77777777" w:rsidTr="00171D3F">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286CC34F" w14:textId="7753DF77" w:rsidR="00171D3F" w:rsidRPr="00DB041E" w:rsidRDefault="00171D3F" w:rsidP="00171D3F">
            <w:pPr>
              <w:rPr>
                <w:rFonts w:ascii="Open Sans Light" w:hAnsi="Open Sans Light"/>
                <w:b w:val="0"/>
                <w:bCs w:val="0"/>
                <w:sz w:val="16"/>
                <w:szCs w:val="16"/>
              </w:rPr>
            </w:pPr>
            <w:r w:rsidRPr="00DB041E">
              <w:rPr>
                <w:rFonts w:ascii="Open Sans Light" w:hAnsi="Open Sans Light"/>
                <w:b w:val="0"/>
                <w:bCs w:val="0"/>
                <w:sz w:val="16"/>
                <w:szCs w:val="16"/>
              </w:rPr>
              <w:t xml:space="preserve">Portion of total agricultural budget dedicated to family farming – calculated as follows: </w:t>
            </w:r>
            <m:oMath>
              <m:d>
                <m:dPr>
                  <m:ctrlPr>
                    <w:rPr>
                      <w:rFonts w:ascii="Cambria Math" w:hAnsi="Cambria Math"/>
                      <w:bCs w:val="0"/>
                      <w:sz w:val="20"/>
                      <w:szCs w:val="20"/>
                    </w:rPr>
                  </m:ctrlPr>
                </m:dPr>
                <m:e>
                  <m:f>
                    <m:fPr>
                      <m:ctrlPr>
                        <w:rPr>
                          <w:rFonts w:ascii="Cambria Math" w:hAnsi="Cambria Math"/>
                          <w:bCs w:val="0"/>
                          <w:sz w:val="20"/>
                          <w:szCs w:val="20"/>
                        </w:rPr>
                      </m:ctrlPr>
                    </m:fPr>
                    <m:num>
                      <m:r>
                        <m:rPr>
                          <m:sty m:val="b"/>
                        </m:rPr>
                        <w:rPr>
                          <w:rFonts w:ascii="Cambria Math" w:hAnsi="Cambria Math"/>
                          <w:sz w:val="20"/>
                          <w:szCs w:val="20"/>
                        </w:rPr>
                        <m:t>B1.A</m:t>
                      </m:r>
                      <m:ctrlPr>
                        <w:rPr>
                          <w:rFonts w:ascii="Cambria Math" w:hAnsi="Cambria Math"/>
                          <w:b w:val="0"/>
                          <w:sz w:val="20"/>
                          <w:szCs w:val="20"/>
                        </w:rPr>
                      </m:ctrlPr>
                    </m:num>
                    <m:den>
                      <m:r>
                        <m:rPr>
                          <m:sty m:val="b"/>
                        </m:rPr>
                        <w:rPr>
                          <w:rFonts w:ascii="Cambria Math" w:hAnsi="Cambria Math"/>
                          <w:sz w:val="20"/>
                          <w:szCs w:val="20"/>
                        </w:rPr>
                        <m:t>B1.B</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Pr="00DB041E">
              <w:rPr>
                <w:rFonts w:ascii="Open Sans Light" w:hAnsi="Open Sans Light"/>
                <w:b w:val="0"/>
                <w:bCs w:val="0"/>
                <w:sz w:val="16"/>
                <w:szCs w:val="20"/>
              </w:rPr>
              <w:t xml:space="preserve"> enter result (B1)</w:t>
            </w:r>
          </w:p>
        </w:tc>
        <w:tc>
          <w:tcPr>
            <w:tcW w:w="990" w:type="dxa"/>
            <w:shd w:val="clear" w:color="auto" w:fill="DAEEF3" w:themeFill="accent5" w:themeFillTint="33"/>
            <w:vAlign w:val="center"/>
          </w:tcPr>
          <w:p w14:paraId="6F8D6A04" w14:textId="74112473" w:rsidR="00171D3F" w:rsidRPr="00DB041E" w:rsidRDefault="00171D3F" w:rsidP="00171D3F">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 xml:space="preserve">B1 </w:t>
            </w:r>
          </w:p>
        </w:tc>
      </w:tr>
    </w:tbl>
    <w:p w14:paraId="4C2BAF37" w14:textId="77777777" w:rsidR="000239B7" w:rsidRPr="00DB041E" w:rsidRDefault="000239B7" w:rsidP="000239B7">
      <w:pPr>
        <w:rPr>
          <w:rFonts w:ascii="Open Sans Light" w:hAnsi="Open Sans Light"/>
          <w:sz w:val="16"/>
          <w:szCs w:val="16"/>
        </w:rPr>
      </w:pPr>
    </w:p>
    <w:p w14:paraId="56933E79" w14:textId="77777777" w:rsidR="000239B7" w:rsidRPr="00DB041E" w:rsidRDefault="000239B7" w:rsidP="000239B7">
      <w:pPr>
        <w:rPr>
          <w:rFonts w:ascii="Open Sans Light" w:hAnsi="Open Sans Light"/>
          <w:sz w:val="16"/>
          <w:szCs w:val="16"/>
        </w:rPr>
      </w:pPr>
    </w:p>
    <w:p w14:paraId="28363352" w14:textId="0647E666" w:rsidR="000623A7" w:rsidRPr="00DB041E" w:rsidRDefault="000623A7" w:rsidP="000623A7">
      <w:pPr>
        <w:rPr>
          <w:rFonts w:ascii="Open Sans Light" w:hAnsi="Open Sans Light"/>
          <w:sz w:val="16"/>
          <w:szCs w:val="16"/>
          <w:u w:val="single"/>
        </w:rPr>
      </w:pPr>
      <w:r w:rsidRPr="00DB041E">
        <w:rPr>
          <w:rFonts w:ascii="Open Sans Light" w:hAnsi="Open Sans Light"/>
          <w:sz w:val="16"/>
          <w:szCs w:val="16"/>
          <w:u w:val="single"/>
        </w:rPr>
        <w:t xml:space="preserve">Block 2: </w:t>
      </w:r>
      <w:r w:rsidR="002B08F7" w:rsidRPr="00DB041E">
        <w:rPr>
          <w:rFonts w:ascii="Open Sans Light" w:hAnsi="Open Sans Light"/>
          <w:sz w:val="16"/>
          <w:szCs w:val="16"/>
          <w:u w:val="single"/>
        </w:rPr>
        <w:t>Family Farmers with Access to Support Programs</w:t>
      </w:r>
    </w:p>
    <w:p w14:paraId="2F0E24E5" w14:textId="77777777" w:rsidR="00A04109" w:rsidRPr="00DB041E" w:rsidRDefault="00A04109">
      <w:pPr>
        <w:rPr>
          <w:rFonts w:ascii="Open Sans Light" w:hAnsi="Open Sans Light"/>
          <w:sz w:val="16"/>
          <w:szCs w:val="16"/>
          <w:u w:val="single"/>
          <w:lang w:val="en-GB"/>
        </w:rPr>
      </w:pPr>
    </w:p>
    <w:tbl>
      <w:tblPr>
        <w:tblStyle w:val="LightGrid"/>
        <w:tblW w:w="9990" w:type="dxa"/>
        <w:tblInd w:w="468" w:type="dxa"/>
        <w:tblLook w:val="04A0" w:firstRow="1" w:lastRow="0" w:firstColumn="1" w:lastColumn="0" w:noHBand="0" w:noVBand="1"/>
      </w:tblPr>
      <w:tblGrid>
        <w:gridCol w:w="468"/>
        <w:gridCol w:w="8532"/>
        <w:gridCol w:w="990"/>
      </w:tblGrid>
      <w:tr w:rsidR="00A04109" w:rsidRPr="00DB041E" w14:paraId="395DD1CC" w14:textId="77777777" w:rsidTr="00A04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4CAA391C" w14:textId="77777777" w:rsidR="00A04109" w:rsidRPr="00DB041E" w:rsidRDefault="00A04109" w:rsidP="00A04109">
            <w:pPr>
              <w:rPr>
                <w:rFonts w:ascii="Open Sans Light" w:hAnsi="Open Sans Light"/>
                <w:color w:val="4BACC6" w:themeColor="accent5"/>
                <w:sz w:val="16"/>
                <w:szCs w:val="16"/>
                <w:lang w:val="en-GB"/>
              </w:rPr>
            </w:pPr>
          </w:p>
        </w:tc>
      </w:tr>
      <w:tr w:rsidR="00A04109" w:rsidRPr="00DB041E" w14:paraId="652389CD"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5F4644CB" w14:textId="77777777" w:rsidR="00A04109" w:rsidRPr="00DB041E" w:rsidRDefault="00A04109" w:rsidP="00A04109">
            <w:pPr>
              <w:jc w:val="center"/>
              <w:rPr>
                <w:rFonts w:ascii="Open Sans Light" w:hAnsi="Open Sans Light"/>
                <w:b w:val="0"/>
                <w:sz w:val="16"/>
                <w:szCs w:val="16"/>
                <w:lang w:val="en-GB"/>
              </w:rPr>
            </w:pPr>
            <w:r w:rsidRPr="00DB041E">
              <w:rPr>
                <w:rFonts w:ascii="Open Sans Light" w:hAnsi="Open Sans Light"/>
                <w:b w:val="0"/>
                <w:sz w:val="16"/>
                <w:szCs w:val="16"/>
                <w:lang w:val="en-GB"/>
              </w:rPr>
              <w:t>1</w:t>
            </w:r>
          </w:p>
        </w:tc>
        <w:tc>
          <w:tcPr>
            <w:tcW w:w="8532" w:type="dxa"/>
            <w:vAlign w:val="center"/>
          </w:tcPr>
          <w:p w14:paraId="25C9F6BD" w14:textId="4B9D4093" w:rsidR="00A04109" w:rsidRPr="00DB041E" w:rsidRDefault="004A25B4" w:rsidP="00D31E30">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Total number of family farmers in country:</w:t>
            </w:r>
          </w:p>
        </w:tc>
        <w:tc>
          <w:tcPr>
            <w:tcW w:w="990" w:type="dxa"/>
            <w:vAlign w:val="center"/>
          </w:tcPr>
          <w:p w14:paraId="500B8614" w14:textId="1445DF62" w:rsidR="00A04109" w:rsidRPr="00DB041E" w:rsidRDefault="004A25B4"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w:t>
            </w:r>
            <w:r w:rsidR="00463E7C">
              <w:rPr>
                <w:rFonts w:ascii="Open Sans Light" w:hAnsi="Open Sans Light"/>
                <w:sz w:val="16"/>
                <w:szCs w:val="16"/>
                <w:lang w:val="en-GB"/>
              </w:rPr>
              <w:t>2.a</w:t>
            </w:r>
          </w:p>
        </w:tc>
      </w:tr>
      <w:tr w:rsidR="00A04109" w:rsidRPr="00DB041E" w14:paraId="6E032F71"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743345A1" w14:textId="4F1CED9B" w:rsidR="00A04109" w:rsidRPr="00DB041E" w:rsidRDefault="00A04109" w:rsidP="00A04109">
            <w:pPr>
              <w:rPr>
                <w:rFonts w:ascii="Open Sans Light" w:hAnsi="Open Sans Light"/>
                <w:b w:val="0"/>
                <w:sz w:val="16"/>
                <w:szCs w:val="16"/>
                <w:lang w:val="en-GB"/>
              </w:rPr>
            </w:pPr>
            <w:r w:rsidRPr="00DB041E">
              <w:rPr>
                <w:rFonts w:ascii="Open Sans Light" w:hAnsi="Open Sans Light"/>
                <w:b w:val="0"/>
                <w:sz w:val="16"/>
                <w:szCs w:val="16"/>
              </w:rPr>
              <w:t xml:space="preserve">Source, year: </w:t>
            </w:r>
            <w:r w:rsidRPr="00DB041E">
              <w:rPr>
                <w:rFonts w:ascii="Open Sans Light" w:hAnsi="Open Sans Light"/>
                <w:b w:val="0"/>
                <w:i/>
                <w:sz w:val="16"/>
                <w:szCs w:val="16"/>
              </w:rPr>
              <w:t>(Ideally, this data would be from the last 12 months; specify year of data and coverage, if necessary.)</w:t>
            </w:r>
          </w:p>
        </w:tc>
      </w:tr>
      <w:tr w:rsidR="00A04109" w:rsidRPr="00DB041E" w14:paraId="28A4D859"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64B45EE0" w14:textId="4C0415AF" w:rsidR="00A04109" w:rsidRPr="00DB041E" w:rsidRDefault="00A04109" w:rsidP="00A04109">
            <w:pPr>
              <w:jc w:val="center"/>
              <w:rPr>
                <w:rFonts w:ascii="Open Sans Light" w:hAnsi="Open Sans Light"/>
                <w:sz w:val="16"/>
                <w:szCs w:val="16"/>
                <w:lang w:val="en-GB"/>
              </w:rPr>
            </w:pPr>
            <w:r w:rsidRPr="00DB041E">
              <w:rPr>
                <w:rFonts w:ascii="Open Sans Light" w:hAnsi="Open Sans Light"/>
                <w:sz w:val="16"/>
                <w:szCs w:val="16"/>
                <w:lang w:val="en-GB"/>
              </w:rPr>
              <w:t>2</w:t>
            </w:r>
          </w:p>
        </w:tc>
        <w:tc>
          <w:tcPr>
            <w:tcW w:w="8532" w:type="dxa"/>
            <w:vAlign w:val="center"/>
          </w:tcPr>
          <w:p w14:paraId="76A8A9CA" w14:textId="53A71353" w:rsidR="00A04109" w:rsidRPr="00DB041E" w:rsidRDefault="004A25B4" w:rsidP="00A0410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family farmers have received financial support?</w:t>
            </w:r>
          </w:p>
        </w:tc>
        <w:tc>
          <w:tcPr>
            <w:tcW w:w="990" w:type="dxa"/>
            <w:vAlign w:val="center"/>
          </w:tcPr>
          <w:p w14:paraId="3F86923C" w14:textId="66987A69" w:rsidR="00A04109" w:rsidRPr="00DB041E" w:rsidRDefault="004A25B4"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b</w:t>
            </w:r>
          </w:p>
        </w:tc>
      </w:tr>
      <w:tr w:rsidR="002B08F7" w:rsidRPr="00DB041E" w14:paraId="10BBDB20" w14:textId="77777777" w:rsidTr="00AE7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499E09C7" w14:textId="52560FCC" w:rsidR="002B08F7" w:rsidRPr="00DB041E" w:rsidRDefault="002B08F7" w:rsidP="00AE70CC">
            <w:pPr>
              <w:jc w:val="center"/>
              <w:rPr>
                <w:rFonts w:ascii="Open Sans Light" w:hAnsi="Open Sans Light"/>
                <w:sz w:val="16"/>
                <w:szCs w:val="16"/>
                <w:lang w:val="en-GB"/>
              </w:rPr>
            </w:pPr>
          </w:p>
        </w:tc>
        <w:tc>
          <w:tcPr>
            <w:tcW w:w="8532" w:type="dxa"/>
            <w:vAlign w:val="center"/>
          </w:tcPr>
          <w:p w14:paraId="4EE9FA59" w14:textId="6A97DEEE" w:rsidR="002B08F7" w:rsidRPr="00DB041E" w:rsidRDefault="002B08F7" w:rsidP="00AE70C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of these are men (if possible): </w:t>
            </w:r>
          </w:p>
        </w:tc>
        <w:tc>
          <w:tcPr>
            <w:tcW w:w="990" w:type="dxa"/>
            <w:vAlign w:val="center"/>
          </w:tcPr>
          <w:p w14:paraId="0136071F" w14:textId="7F0F623F" w:rsidR="002B08F7" w:rsidRPr="00DB041E" w:rsidRDefault="004A25B4" w:rsidP="00AE70C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c</w:t>
            </w:r>
          </w:p>
        </w:tc>
      </w:tr>
      <w:tr w:rsidR="002B08F7" w:rsidRPr="00DB041E" w14:paraId="157205D2" w14:textId="77777777" w:rsidTr="00AE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1D20A35" w14:textId="4AA8DC07" w:rsidR="002B08F7" w:rsidRPr="00DB041E" w:rsidRDefault="002B08F7" w:rsidP="00AE70CC">
            <w:pPr>
              <w:jc w:val="center"/>
              <w:rPr>
                <w:rFonts w:ascii="Open Sans Light" w:hAnsi="Open Sans Light"/>
                <w:sz w:val="16"/>
                <w:szCs w:val="16"/>
                <w:lang w:val="en-GB"/>
              </w:rPr>
            </w:pPr>
          </w:p>
        </w:tc>
        <w:tc>
          <w:tcPr>
            <w:tcW w:w="8532" w:type="dxa"/>
            <w:vAlign w:val="center"/>
          </w:tcPr>
          <w:p w14:paraId="41DE5F58" w14:textId="17B00123" w:rsidR="002B08F7" w:rsidRPr="00DB041E" w:rsidRDefault="002B08F7" w:rsidP="002B08F7">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of these are women (if possible):</w:t>
            </w:r>
          </w:p>
        </w:tc>
        <w:tc>
          <w:tcPr>
            <w:tcW w:w="990" w:type="dxa"/>
            <w:vAlign w:val="center"/>
          </w:tcPr>
          <w:p w14:paraId="0AFC8B20" w14:textId="017159DE" w:rsidR="002B08F7" w:rsidRPr="00DB041E" w:rsidRDefault="004A25B4" w:rsidP="00AE70C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d</w:t>
            </w:r>
          </w:p>
        </w:tc>
      </w:tr>
      <w:tr w:rsidR="00D54257" w:rsidRPr="00DB041E" w14:paraId="1760C26A"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570C8BEC" w14:textId="66A6E350" w:rsidR="00D54257" w:rsidRPr="00DB041E" w:rsidRDefault="00D54257" w:rsidP="00D31E30">
            <w:pPr>
              <w:rPr>
                <w:rFonts w:ascii="Open Sans Light" w:hAnsi="Open Sans Light"/>
                <w:b w:val="0"/>
                <w:sz w:val="16"/>
                <w:szCs w:val="16"/>
                <w:lang w:val="en-GB"/>
              </w:rPr>
            </w:pPr>
            <w:r w:rsidRPr="00DB041E">
              <w:rPr>
                <w:rFonts w:ascii="Open Sans Light" w:hAnsi="Open Sans Light"/>
                <w:b w:val="0"/>
                <w:sz w:val="16"/>
                <w:szCs w:val="16"/>
              </w:rPr>
              <w:t xml:space="preserve">Source, year: </w:t>
            </w:r>
            <w:r w:rsidRPr="00DB041E">
              <w:rPr>
                <w:rFonts w:ascii="Open Sans Light" w:hAnsi="Open Sans Light"/>
                <w:b w:val="0"/>
                <w:i/>
                <w:sz w:val="16"/>
                <w:szCs w:val="16"/>
              </w:rPr>
              <w:t>(Ideally, this data would be from the last 12 months; specify year of data and coverage, if necessary.)</w:t>
            </w:r>
          </w:p>
        </w:tc>
      </w:tr>
      <w:tr w:rsidR="002B08F7" w:rsidRPr="00DB041E" w14:paraId="28AA008A" w14:textId="77777777" w:rsidTr="00AE7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24FCCE1" w14:textId="77777777" w:rsidR="002B08F7" w:rsidRPr="00DB041E" w:rsidRDefault="002B08F7" w:rsidP="00AE70CC">
            <w:pPr>
              <w:jc w:val="center"/>
              <w:rPr>
                <w:rFonts w:ascii="Open Sans Light" w:hAnsi="Open Sans Light"/>
                <w:sz w:val="16"/>
                <w:szCs w:val="16"/>
                <w:lang w:val="en-GB"/>
              </w:rPr>
            </w:pPr>
            <w:r w:rsidRPr="00DB041E">
              <w:rPr>
                <w:rFonts w:ascii="Open Sans Light" w:hAnsi="Open Sans Light"/>
                <w:sz w:val="16"/>
                <w:szCs w:val="16"/>
                <w:lang w:val="en-GB"/>
              </w:rPr>
              <w:t>3</w:t>
            </w:r>
          </w:p>
        </w:tc>
        <w:tc>
          <w:tcPr>
            <w:tcW w:w="8532" w:type="dxa"/>
            <w:vAlign w:val="center"/>
          </w:tcPr>
          <w:p w14:paraId="1A739B73" w14:textId="77777777" w:rsidR="002B08F7" w:rsidRPr="00DB041E" w:rsidRDefault="002B08F7" w:rsidP="00AE70C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family farmers have received technical assistance?  </w:t>
            </w:r>
          </w:p>
        </w:tc>
        <w:tc>
          <w:tcPr>
            <w:tcW w:w="990" w:type="dxa"/>
            <w:vAlign w:val="center"/>
          </w:tcPr>
          <w:p w14:paraId="601F37BC" w14:textId="05B8B142" w:rsidR="002B08F7" w:rsidRPr="00DB041E" w:rsidRDefault="002B08F7" w:rsidP="00AE70C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e</w:t>
            </w:r>
          </w:p>
        </w:tc>
      </w:tr>
      <w:tr w:rsidR="002B08F7" w:rsidRPr="00DB041E" w14:paraId="026D9653" w14:textId="77777777" w:rsidTr="00AE7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1CE36E6C" w14:textId="412C9F3B" w:rsidR="002B08F7" w:rsidRPr="00DB041E" w:rsidRDefault="002B08F7" w:rsidP="00AE70CC">
            <w:pPr>
              <w:jc w:val="center"/>
              <w:rPr>
                <w:rFonts w:ascii="Open Sans Light" w:hAnsi="Open Sans Light"/>
                <w:sz w:val="16"/>
                <w:szCs w:val="16"/>
                <w:lang w:val="en-GB"/>
              </w:rPr>
            </w:pPr>
          </w:p>
        </w:tc>
        <w:tc>
          <w:tcPr>
            <w:tcW w:w="8532" w:type="dxa"/>
            <w:vAlign w:val="center"/>
          </w:tcPr>
          <w:p w14:paraId="5C0FF93A" w14:textId="0E7B9FF8" w:rsidR="002B08F7" w:rsidRPr="00DB041E" w:rsidRDefault="002B08F7" w:rsidP="00AE70C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 xml:space="preserve">How many of these are men (if possible): </w:t>
            </w:r>
          </w:p>
        </w:tc>
        <w:tc>
          <w:tcPr>
            <w:tcW w:w="990" w:type="dxa"/>
            <w:vAlign w:val="center"/>
          </w:tcPr>
          <w:p w14:paraId="6BD917A9" w14:textId="35028117" w:rsidR="002B08F7" w:rsidRPr="00DB041E" w:rsidRDefault="002B08F7" w:rsidP="00AE70C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f</w:t>
            </w:r>
          </w:p>
        </w:tc>
      </w:tr>
      <w:tr w:rsidR="002B08F7" w:rsidRPr="00DB041E" w14:paraId="5E0AC3B4" w14:textId="77777777" w:rsidTr="00A04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vAlign w:val="center"/>
          </w:tcPr>
          <w:p w14:paraId="00FC5D47" w14:textId="67E5734C" w:rsidR="002B08F7" w:rsidRPr="00DB041E" w:rsidRDefault="002B08F7" w:rsidP="00A04109">
            <w:pPr>
              <w:jc w:val="center"/>
              <w:rPr>
                <w:rFonts w:ascii="Open Sans Light" w:hAnsi="Open Sans Light"/>
                <w:sz w:val="16"/>
                <w:szCs w:val="16"/>
                <w:lang w:val="en-GB"/>
              </w:rPr>
            </w:pPr>
          </w:p>
        </w:tc>
        <w:tc>
          <w:tcPr>
            <w:tcW w:w="8532" w:type="dxa"/>
            <w:vAlign w:val="center"/>
          </w:tcPr>
          <w:p w14:paraId="6C93127B" w14:textId="287AE776" w:rsidR="002B08F7" w:rsidRPr="00DB041E" w:rsidRDefault="002B08F7" w:rsidP="00A04109">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rPr>
            </w:pPr>
            <w:r w:rsidRPr="00DB041E">
              <w:rPr>
                <w:rFonts w:ascii="Open Sans Light" w:hAnsi="Open Sans Light"/>
                <w:sz w:val="16"/>
                <w:szCs w:val="16"/>
              </w:rPr>
              <w:t>How many of these are women (if possible):</w:t>
            </w:r>
          </w:p>
        </w:tc>
        <w:tc>
          <w:tcPr>
            <w:tcW w:w="990" w:type="dxa"/>
            <w:vAlign w:val="center"/>
          </w:tcPr>
          <w:p w14:paraId="6138E089" w14:textId="0F0C9C6A" w:rsidR="002B08F7" w:rsidRPr="00DB041E" w:rsidRDefault="002B08F7" w:rsidP="00A04109">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r w:rsidR="00463E7C">
              <w:rPr>
                <w:rFonts w:ascii="Open Sans Light" w:hAnsi="Open Sans Light"/>
                <w:sz w:val="16"/>
                <w:szCs w:val="16"/>
                <w:lang w:val="en-GB"/>
              </w:rPr>
              <w:t>g</w:t>
            </w:r>
          </w:p>
        </w:tc>
      </w:tr>
      <w:tr w:rsidR="00A04109" w:rsidRPr="00DB041E" w14:paraId="2C4E514C" w14:textId="77777777" w:rsidTr="00A0410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5E02CBB9" w14:textId="4BDF046D" w:rsidR="00A04109" w:rsidRPr="00DB041E" w:rsidRDefault="00A04109" w:rsidP="00A04109">
            <w:pPr>
              <w:rPr>
                <w:rFonts w:ascii="Open Sans Light" w:hAnsi="Open Sans Light"/>
                <w:b w:val="0"/>
                <w:sz w:val="16"/>
                <w:szCs w:val="16"/>
                <w:lang w:val="en-GB"/>
              </w:rPr>
            </w:pPr>
            <w:r w:rsidRPr="00DB041E">
              <w:rPr>
                <w:rFonts w:ascii="Open Sans Light" w:hAnsi="Open Sans Light"/>
                <w:b w:val="0"/>
                <w:sz w:val="16"/>
                <w:szCs w:val="16"/>
              </w:rPr>
              <w:t>Source, year:</w:t>
            </w:r>
            <w:r w:rsidR="00D31E30" w:rsidRPr="00DB041E">
              <w:rPr>
                <w:rFonts w:ascii="Open Sans Light" w:hAnsi="Open Sans Light"/>
                <w:b w:val="0"/>
                <w:i/>
                <w:sz w:val="16"/>
                <w:szCs w:val="16"/>
              </w:rPr>
              <w:t xml:space="preserve"> (Ideally, this data would be fr</w:t>
            </w:r>
            <w:bookmarkStart w:id="0" w:name="_GoBack"/>
            <w:bookmarkEnd w:id="0"/>
            <w:r w:rsidR="00D31E30" w:rsidRPr="00DB041E">
              <w:rPr>
                <w:rFonts w:ascii="Open Sans Light" w:hAnsi="Open Sans Light"/>
                <w:b w:val="0"/>
                <w:i/>
                <w:sz w:val="16"/>
                <w:szCs w:val="16"/>
              </w:rPr>
              <w:t>om the last 12 months; specify year of data and coverage, if necessary.)</w:t>
            </w:r>
          </w:p>
        </w:tc>
      </w:tr>
      <w:tr w:rsidR="00D31E30" w:rsidRPr="00DB041E" w14:paraId="4412F552" w14:textId="77777777" w:rsidTr="00D31E30">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643FB811" w14:textId="42FF45CC" w:rsidR="00D31E30" w:rsidRPr="00DB041E" w:rsidRDefault="00D31E30" w:rsidP="00463E7C">
            <w:pPr>
              <w:rPr>
                <w:rFonts w:ascii="Open Sans Light" w:hAnsi="Open Sans Light"/>
                <w:bCs w:val="0"/>
                <w:sz w:val="16"/>
                <w:szCs w:val="16"/>
              </w:rPr>
            </w:pPr>
            <w:r w:rsidRPr="00DB041E">
              <w:rPr>
                <w:rFonts w:ascii="Open Sans Light" w:hAnsi="Open Sans Light"/>
                <w:b w:val="0"/>
                <w:sz w:val="16"/>
                <w:szCs w:val="16"/>
              </w:rPr>
              <w:t>Portion of family farmers that have received financial support – calculated as follows:</w:t>
            </w:r>
            <w:r w:rsidRPr="00DB041E">
              <w:rPr>
                <w:rFonts w:ascii="Open Sans Light" w:hAnsi="Open Sans Light"/>
                <w:b w:val="0"/>
                <w:sz w:val="20"/>
                <w:szCs w:val="16"/>
              </w:rPr>
              <w:t xml:space="preserve"> </w:t>
            </w:r>
            <m:oMath>
              <m:d>
                <m:dPr>
                  <m:ctrlPr>
                    <w:rPr>
                      <w:rFonts w:ascii="Cambria Math" w:hAnsi="Cambria Math"/>
                      <w:bCs w:val="0"/>
                      <w:sz w:val="20"/>
                      <w:szCs w:val="20"/>
                    </w:rPr>
                  </m:ctrlPr>
                </m:dPr>
                <m:e>
                  <m:f>
                    <m:fPr>
                      <m:ctrlPr>
                        <w:rPr>
                          <w:rFonts w:ascii="Cambria Math" w:hAnsi="Cambria Math"/>
                          <w:bCs w:val="0"/>
                          <w:sz w:val="20"/>
                          <w:szCs w:val="20"/>
                        </w:rPr>
                      </m:ctrlPr>
                    </m:fPr>
                    <m:num>
                      <m:r>
                        <m:rPr>
                          <m:sty m:val="b"/>
                        </m:rPr>
                        <w:rPr>
                          <w:rFonts w:ascii="Cambria Math" w:hAnsi="Cambria Math"/>
                          <w:sz w:val="20"/>
                          <w:szCs w:val="20"/>
                        </w:rPr>
                        <m:t>B2.</m:t>
                      </m:r>
                      <m:r>
                        <m:rPr>
                          <m:sty m:val="b"/>
                        </m:rPr>
                        <w:rPr>
                          <w:rFonts w:ascii="Cambria Math" w:hAnsi="Cambria Math"/>
                          <w:sz w:val="20"/>
                          <w:szCs w:val="20"/>
                        </w:rPr>
                        <m:t>b</m:t>
                      </m:r>
                      <m:ctrlPr>
                        <w:rPr>
                          <w:rFonts w:ascii="Cambria Math" w:hAnsi="Cambria Math"/>
                          <w:b w:val="0"/>
                          <w:sz w:val="20"/>
                          <w:szCs w:val="20"/>
                        </w:rPr>
                      </m:ctrlPr>
                    </m:num>
                    <m:den>
                      <m:r>
                        <m:rPr>
                          <m:sty m:val="b"/>
                        </m:rPr>
                        <w:rPr>
                          <w:rFonts w:ascii="Cambria Math" w:hAnsi="Cambria Math"/>
                          <w:sz w:val="20"/>
                          <w:szCs w:val="20"/>
                        </w:rPr>
                        <m:t>B2.a</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00FB41EC" w:rsidRPr="00DB041E">
              <w:rPr>
                <w:rFonts w:ascii="Open Sans Light" w:hAnsi="Open Sans Light"/>
                <w:b w:val="0"/>
                <w:bCs w:val="0"/>
                <w:sz w:val="16"/>
                <w:szCs w:val="20"/>
              </w:rPr>
              <w:t xml:space="preserve"> enter result</w:t>
            </w:r>
            <w:r w:rsidR="00171D3F" w:rsidRPr="00DB041E">
              <w:rPr>
                <w:rFonts w:ascii="Open Sans Light" w:hAnsi="Open Sans Light"/>
                <w:b w:val="0"/>
                <w:bCs w:val="0"/>
                <w:sz w:val="16"/>
                <w:szCs w:val="20"/>
              </w:rPr>
              <w:t xml:space="preserve"> (</w:t>
            </w:r>
            <w:r w:rsidR="00463E7C">
              <w:rPr>
                <w:rFonts w:ascii="Open Sans Light" w:hAnsi="Open Sans Light"/>
                <w:b w:val="0"/>
                <w:bCs w:val="0"/>
                <w:sz w:val="16"/>
                <w:szCs w:val="20"/>
              </w:rPr>
              <w:t>B2.1</w:t>
            </w:r>
            <w:r w:rsidR="00171D3F" w:rsidRPr="00DB041E">
              <w:rPr>
                <w:rFonts w:ascii="Open Sans Light" w:hAnsi="Open Sans Light"/>
                <w:b w:val="0"/>
                <w:bCs w:val="0"/>
                <w:sz w:val="16"/>
                <w:szCs w:val="20"/>
              </w:rPr>
              <w:t>)</w:t>
            </w:r>
          </w:p>
        </w:tc>
        <w:tc>
          <w:tcPr>
            <w:tcW w:w="990" w:type="dxa"/>
            <w:shd w:val="clear" w:color="auto" w:fill="DAEEF3" w:themeFill="accent5" w:themeFillTint="33"/>
            <w:vAlign w:val="center"/>
          </w:tcPr>
          <w:p w14:paraId="7B854E1F" w14:textId="0A833E6E" w:rsidR="00D31E30" w:rsidRPr="00DB041E" w:rsidRDefault="00463E7C" w:rsidP="00D31E3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B2.1</w:t>
            </w:r>
          </w:p>
        </w:tc>
      </w:tr>
      <w:tr w:rsidR="00FB41EC" w:rsidRPr="00DB041E" w14:paraId="71F4C50B" w14:textId="77777777" w:rsidTr="00FB41EC">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5EE85DAA" w14:textId="58FBE1EF" w:rsidR="00FB41EC" w:rsidRPr="00DB041E" w:rsidRDefault="00FB41EC" w:rsidP="00463E7C">
            <w:pPr>
              <w:rPr>
                <w:rFonts w:ascii="Open Sans Light" w:hAnsi="Open Sans Light"/>
                <w:b w:val="0"/>
                <w:sz w:val="16"/>
                <w:szCs w:val="16"/>
              </w:rPr>
            </w:pPr>
            <w:r w:rsidRPr="00DB041E">
              <w:rPr>
                <w:rFonts w:ascii="Open Sans Light" w:hAnsi="Open Sans Light"/>
                <w:b w:val="0"/>
                <w:sz w:val="16"/>
                <w:szCs w:val="16"/>
              </w:rPr>
              <w:t>Portion of family farmers that have received technical assistance – calculated as follows:</w:t>
            </w:r>
            <w:r w:rsidRPr="00DB041E">
              <w:rPr>
                <w:rFonts w:ascii="Open Sans Light" w:hAnsi="Open Sans Light"/>
                <w:b w:val="0"/>
                <w:sz w:val="20"/>
                <w:szCs w:val="16"/>
              </w:rPr>
              <w:t xml:space="preserve"> </w:t>
            </w:r>
            <m:oMath>
              <m:d>
                <m:dPr>
                  <m:ctrlPr>
                    <w:rPr>
                      <w:rFonts w:ascii="Cambria Math" w:hAnsi="Cambria Math"/>
                      <w:b w:val="0"/>
                      <w:bCs w:val="0"/>
                      <w:sz w:val="20"/>
                      <w:szCs w:val="20"/>
                    </w:rPr>
                  </m:ctrlPr>
                </m:dPr>
                <m:e>
                  <m:f>
                    <m:fPr>
                      <m:ctrlPr>
                        <w:rPr>
                          <w:rFonts w:ascii="Cambria Math" w:hAnsi="Cambria Math"/>
                          <w:b w:val="0"/>
                          <w:bCs w:val="0"/>
                          <w:sz w:val="20"/>
                          <w:szCs w:val="20"/>
                        </w:rPr>
                      </m:ctrlPr>
                    </m:fPr>
                    <m:num>
                      <m:r>
                        <m:rPr>
                          <m:sty m:val="b"/>
                        </m:rPr>
                        <w:rPr>
                          <w:rFonts w:ascii="Cambria Math" w:hAnsi="Cambria Math"/>
                          <w:sz w:val="20"/>
                          <w:szCs w:val="20"/>
                        </w:rPr>
                        <m:t>B2.</m:t>
                      </m:r>
                      <m:r>
                        <m:rPr>
                          <m:sty m:val="b"/>
                        </m:rPr>
                        <w:rPr>
                          <w:rFonts w:ascii="Cambria Math" w:hAnsi="Cambria Math"/>
                          <w:sz w:val="20"/>
                          <w:szCs w:val="20"/>
                        </w:rPr>
                        <m:t>e</m:t>
                      </m:r>
                      <m:ctrlPr>
                        <w:rPr>
                          <w:rFonts w:ascii="Cambria Math" w:hAnsi="Cambria Math"/>
                          <w:b w:val="0"/>
                          <w:sz w:val="20"/>
                          <w:szCs w:val="20"/>
                        </w:rPr>
                      </m:ctrlPr>
                    </m:num>
                    <m:den>
                      <m:r>
                        <m:rPr>
                          <m:sty m:val="b"/>
                        </m:rPr>
                        <w:rPr>
                          <w:rFonts w:ascii="Cambria Math" w:hAnsi="Cambria Math"/>
                          <w:sz w:val="20"/>
                          <w:szCs w:val="20"/>
                        </w:rPr>
                        <m:t>B</m:t>
                      </m:r>
                      <m:r>
                        <m:rPr>
                          <m:sty m:val="b"/>
                        </m:rPr>
                        <w:rPr>
                          <w:rFonts w:ascii="Cambria Math" w:hAnsi="Cambria Math"/>
                          <w:sz w:val="20"/>
                          <w:szCs w:val="20"/>
                        </w:rPr>
                        <m:t>2.a</m:t>
                      </m:r>
                    </m:den>
                  </m:f>
                </m:e>
              </m:d>
              <m:r>
                <m:rPr>
                  <m:sty m:val="bi"/>
                </m:rPr>
                <w:rPr>
                  <w:rFonts w:ascii="Cambria Math" w:hAnsi="Cambria Math"/>
                  <w:sz w:val="20"/>
                  <w:szCs w:val="20"/>
                </w:rPr>
                <m:t xml:space="preserve"> </m:t>
              </m:r>
              <m:r>
                <m:rPr>
                  <m:sty m:val="bi"/>
                </m:rPr>
                <w:rPr>
                  <w:rFonts w:ascii="Cambria Math" w:hAnsi="Cambria Math"/>
                  <w:sz w:val="16"/>
                  <w:szCs w:val="20"/>
                </w:rPr>
                <m:t>x</m:t>
              </m:r>
              <m:r>
                <m:rPr>
                  <m:sty m:val="bi"/>
                </m:rPr>
                <w:rPr>
                  <w:rFonts w:ascii="Cambria Math" w:hAnsi="Cambria Math"/>
                  <w:sz w:val="20"/>
                  <w:szCs w:val="20"/>
                </w:rPr>
                <m:t xml:space="preserve"> 100</m:t>
              </m:r>
              <m:r>
                <m:rPr>
                  <m:sty m:val="bi"/>
                </m:rPr>
                <w:rPr>
                  <w:rFonts w:ascii="Cambria Math" w:hAnsi="Cambria Math"/>
                  <w:sz w:val="16"/>
                  <w:szCs w:val="20"/>
                </w:rPr>
                <m:t>=</m:t>
              </m:r>
            </m:oMath>
            <w:r w:rsidRPr="00DB041E">
              <w:rPr>
                <w:rFonts w:ascii="Open Sans Light" w:hAnsi="Open Sans Light"/>
                <w:b w:val="0"/>
                <w:bCs w:val="0"/>
                <w:sz w:val="16"/>
                <w:szCs w:val="20"/>
              </w:rPr>
              <w:t xml:space="preserve"> enter result</w:t>
            </w:r>
            <w:r w:rsidR="00171D3F" w:rsidRPr="00DB041E">
              <w:rPr>
                <w:rFonts w:ascii="Open Sans Light" w:hAnsi="Open Sans Light"/>
                <w:b w:val="0"/>
                <w:bCs w:val="0"/>
                <w:sz w:val="16"/>
                <w:szCs w:val="20"/>
              </w:rPr>
              <w:t xml:space="preserve"> (</w:t>
            </w:r>
            <w:r w:rsidR="00463E7C">
              <w:rPr>
                <w:rFonts w:ascii="Open Sans Light" w:hAnsi="Open Sans Light"/>
                <w:b w:val="0"/>
                <w:bCs w:val="0"/>
                <w:sz w:val="16"/>
                <w:szCs w:val="20"/>
              </w:rPr>
              <w:t>B2.2</w:t>
            </w:r>
            <w:r w:rsidR="00171D3F" w:rsidRPr="00DB041E">
              <w:rPr>
                <w:rFonts w:ascii="Open Sans Light" w:hAnsi="Open Sans Light"/>
                <w:b w:val="0"/>
                <w:bCs w:val="0"/>
                <w:sz w:val="16"/>
                <w:szCs w:val="20"/>
              </w:rPr>
              <w:t>)</w:t>
            </w:r>
          </w:p>
        </w:tc>
        <w:tc>
          <w:tcPr>
            <w:tcW w:w="990" w:type="dxa"/>
            <w:shd w:val="clear" w:color="auto" w:fill="DAEEF3" w:themeFill="accent5" w:themeFillTint="33"/>
            <w:vAlign w:val="center"/>
          </w:tcPr>
          <w:p w14:paraId="20477F8B" w14:textId="3B3E671A" w:rsidR="00FB41EC" w:rsidRPr="00DB041E" w:rsidRDefault="00463E7C" w:rsidP="00FB41E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Pr>
                <w:rFonts w:ascii="Open Sans Light" w:hAnsi="Open Sans Light"/>
                <w:sz w:val="16"/>
                <w:szCs w:val="16"/>
                <w:lang w:val="en-GB"/>
              </w:rPr>
              <w:t>B2.2</w:t>
            </w:r>
          </w:p>
        </w:tc>
      </w:tr>
      <w:tr w:rsidR="00D31E30" w:rsidRPr="00DB041E" w14:paraId="5377B8A0" w14:textId="77777777" w:rsidTr="00D31E30">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0" w:type="dxa"/>
            <w:gridSpan w:val="2"/>
            <w:shd w:val="clear" w:color="auto" w:fill="DAEEF3" w:themeFill="accent5" w:themeFillTint="33"/>
            <w:vAlign w:val="center"/>
          </w:tcPr>
          <w:p w14:paraId="51ACA350" w14:textId="2681223D" w:rsidR="00FB41EC" w:rsidRPr="00DB041E" w:rsidRDefault="00171D3F" w:rsidP="00463E7C">
            <w:pPr>
              <w:rPr>
                <w:rFonts w:ascii="Open Sans Light" w:hAnsi="Open Sans Light"/>
                <w:bCs w:val="0"/>
                <w:sz w:val="16"/>
                <w:szCs w:val="16"/>
              </w:rPr>
            </w:pPr>
            <w:r w:rsidRPr="00DB041E">
              <w:rPr>
                <w:rFonts w:ascii="Open Sans Light" w:hAnsi="Open Sans Light"/>
                <w:b w:val="0"/>
                <w:sz w:val="16"/>
                <w:szCs w:val="16"/>
              </w:rPr>
              <w:t>Average</w:t>
            </w:r>
            <w:r w:rsidR="00FB41EC" w:rsidRPr="00DB041E">
              <w:rPr>
                <w:rFonts w:ascii="Open Sans Light" w:hAnsi="Open Sans Light"/>
                <w:b w:val="0"/>
                <w:sz w:val="16"/>
                <w:szCs w:val="16"/>
              </w:rPr>
              <w:t xml:space="preserve"> coverage of support programs among family farmers – calculated as follows: </w:t>
            </w:r>
            <m:oMath>
              <m:d>
                <m:dPr>
                  <m:ctrlPr>
                    <w:rPr>
                      <w:rFonts w:ascii="Cambria Math" w:hAnsi="Cambria Math"/>
                      <w:bCs w:val="0"/>
                      <w:i/>
                      <w:sz w:val="20"/>
                      <w:szCs w:val="16"/>
                    </w:rPr>
                  </m:ctrlPr>
                </m:dPr>
                <m:e>
                  <m:f>
                    <m:fPr>
                      <m:ctrlPr>
                        <w:rPr>
                          <w:rFonts w:ascii="Cambria Math" w:hAnsi="Cambria Math"/>
                          <w:bCs w:val="0"/>
                          <w:sz w:val="20"/>
                          <w:szCs w:val="16"/>
                        </w:rPr>
                      </m:ctrlPr>
                    </m:fPr>
                    <m:num>
                      <m:r>
                        <m:rPr>
                          <m:sty m:val="b"/>
                        </m:rPr>
                        <w:rPr>
                          <w:rFonts w:ascii="Cambria Math" w:hAnsi="Cambria Math"/>
                          <w:sz w:val="20"/>
                          <w:szCs w:val="16"/>
                        </w:rPr>
                        <m:t>B</m:t>
                      </m:r>
                      <m:r>
                        <m:rPr>
                          <m:sty m:val="b"/>
                        </m:rPr>
                        <w:rPr>
                          <w:rFonts w:ascii="Cambria Math" w:hAnsi="Cambria Math"/>
                          <w:sz w:val="20"/>
                          <w:szCs w:val="16"/>
                        </w:rPr>
                        <m:t>2.1+B2.2</m:t>
                      </m:r>
                      <m:r>
                        <m:rPr>
                          <m:sty m:val="b"/>
                        </m:rPr>
                        <w:rPr>
                          <w:rFonts w:ascii="Cambria Math" w:hAnsi="Cambria Math"/>
                          <w:sz w:val="20"/>
                          <w:szCs w:val="16"/>
                        </w:rPr>
                        <m:t xml:space="preserve"> </m:t>
                      </m:r>
                      <m:ctrlPr>
                        <w:rPr>
                          <w:rFonts w:ascii="Cambria Math" w:hAnsi="Cambria Math"/>
                          <w:b w:val="0"/>
                          <w:sz w:val="20"/>
                          <w:szCs w:val="16"/>
                        </w:rPr>
                      </m:ctrlPr>
                    </m:num>
                    <m:den>
                      <m:r>
                        <m:rPr>
                          <m:sty m:val="b"/>
                        </m:rPr>
                        <w:rPr>
                          <w:rFonts w:ascii="Cambria Math" w:hAnsi="Cambria Math"/>
                          <w:sz w:val="20"/>
                          <w:szCs w:val="16"/>
                        </w:rPr>
                        <m:t>2</m:t>
                      </m:r>
                    </m:den>
                  </m:f>
                </m:e>
              </m:d>
            </m:oMath>
            <w:r w:rsidR="00FB41EC" w:rsidRPr="00DB041E">
              <w:rPr>
                <w:rFonts w:ascii="Open Sans Light" w:hAnsi="Open Sans Light"/>
                <w:bCs w:val="0"/>
                <w:sz w:val="20"/>
                <w:szCs w:val="16"/>
              </w:rPr>
              <w:t xml:space="preserve"> = </w:t>
            </w:r>
            <w:r w:rsidR="00FB41EC" w:rsidRPr="00DB041E">
              <w:rPr>
                <w:rFonts w:ascii="Open Sans Light" w:hAnsi="Open Sans Light"/>
                <w:b w:val="0"/>
                <w:bCs w:val="0"/>
                <w:sz w:val="16"/>
                <w:szCs w:val="16"/>
              </w:rPr>
              <w:t>enter result</w:t>
            </w:r>
            <w:r w:rsidRPr="00DB041E">
              <w:rPr>
                <w:rFonts w:ascii="Open Sans Light" w:hAnsi="Open Sans Light"/>
                <w:b w:val="0"/>
                <w:bCs w:val="0"/>
                <w:sz w:val="16"/>
                <w:szCs w:val="16"/>
              </w:rPr>
              <w:t xml:space="preserve"> (B2)</w:t>
            </w:r>
          </w:p>
        </w:tc>
        <w:tc>
          <w:tcPr>
            <w:tcW w:w="990" w:type="dxa"/>
            <w:shd w:val="clear" w:color="auto" w:fill="DAEEF3" w:themeFill="accent5" w:themeFillTint="33"/>
            <w:vAlign w:val="center"/>
          </w:tcPr>
          <w:p w14:paraId="6702049C" w14:textId="39BAEB5E" w:rsidR="00FB41EC" w:rsidRPr="00DB041E" w:rsidRDefault="00171D3F" w:rsidP="00D31E30">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DB041E">
              <w:rPr>
                <w:rFonts w:ascii="Open Sans Light" w:hAnsi="Open Sans Light"/>
                <w:sz w:val="16"/>
                <w:szCs w:val="16"/>
                <w:lang w:val="en-GB"/>
              </w:rPr>
              <w:t>B2</w:t>
            </w:r>
          </w:p>
        </w:tc>
      </w:tr>
    </w:tbl>
    <w:p w14:paraId="3107A7C6" w14:textId="77777777" w:rsidR="00E351FC" w:rsidRDefault="00E351FC" w:rsidP="00E351FC">
      <w:pPr>
        <w:rPr>
          <w:rFonts w:ascii="Open Sans Light" w:hAnsi="Open Sans Light"/>
          <w:sz w:val="16"/>
          <w:szCs w:val="16"/>
          <w:u w:val="single"/>
        </w:rPr>
      </w:pPr>
    </w:p>
    <w:p w14:paraId="4F314A99" w14:textId="292B25D9" w:rsidR="00E351FC" w:rsidRPr="004F22FB" w:rsidRDefault="00E351FC" w:rsidP="00E351FC">
      <w:pPr>
        <w:rPr>
          <w:rFonts w:ascii="Open Sans Light" w:hAnsi="Open Sans Light"/>
          <w:sz w:val="16"/>
          <w:szCs w:val="16"/>
          <w:u w:val="single"/>
          <w:lang w:val="en-GB"/>
        </w:rPr>
      </w:pPr>
      <w:r w:rsidRPr="004F22FB">
        <w:rPr>
          <w:rFonts w:ascii="Open Sans Light" w:hAnsi="Open Sans Light"/>
          <w:sz w:val="16"/>
          <w:szCs w:val="16"/>
          <w:u w:val="single"/>
          <w:lang w:val="en-GB"/>
        </w:rPr>
        <w:t>Block 3: Implementation of Support Mechanisms</w:t>
      </w:r>
    </w:p>
    <w:p w14:paraId="46C6590E" w14:textId="77777777" w:rsidR="00E351FC" w:rsidRPr="00E351FC" w:rsidRDefault="00E351FC" w:rsidP="00E351FC">
      <w:pPr>
        <w:rPr>
          <w:rFonts w:ascii="Open Sans Light" w:hAnsi="Open Sans Light"/>
          <w:sz w:val="16"/>
          <w:szCs w:val="16"/>
          <w:highlight w:val="yellow"/>
          <w:u w:val="single"/>
          <w:lang w:val="en-GB"/>
        </w:rPr>
      </w:pPr>
    </w:p>
    <w:tbl>
      <w:tblPr>
        <w:tblStyle w:val="LightGrid"/>
        <w:tblW w:w="9990" w:type="dxa"/>
        <w:tblInd w:w="468" w:type="dxa"/>
        <w:tblLook w:val="04A0" w:firstRow="1" w:lastRow="0" w:firstColumn="1" w:lastColumn="0" w:noHBand="0" w:noVBand="1"/>
      </w:tblPr>
      <w:tblGrid>
        <w:gridCol w:w="485"/>
        <w:gridCol w:w="8516"/>
        <w:gridCol w:w="989"/>
      </w:tblGrid>
      <w:tr w:rsidR="00E351FC" w:rsidRPr="00E351FC" w14:paraId="73ACC8FE" w14:textId="77777777" w:rsidTr="00E3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4E92E01E" w14:textId="77777777" w:rsidR="00E351FC" w:rsidRPr="00E351FC" w:rsidRDefault="00E351FC" w:rsidP="00E351FC">
            <w:pPr>
              <w:rPr>
                <w:rFonts w:ascii="Open Sans Light" w:hAnsi="Open Sans Light"/>
                <w:color w:val="4BACC6" w:themeColor="accent5"/>
                <w:sz w:val="16"/>
                <w:szCs w:val="16"/>
                <w:highlight w:val="yellow"/>
                <w:lang w:val="en-GB"/>
              </w:rPr>
            </w:pPr>
          </w:p>
        </w:tc>
      </w:tr>
      <w:tr w:rsidR="00E351FC" w:rsidRPr="00E351FC" w14:paraId="496824F6"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vAlign w:val="center"/>
          </w:tcPr>
          <w:p w14:paraId="46A7C045" w14:textId="1F80A80A" w:rsidR="00E351FC" w:rsidRPr="00E351FC" w:rsidRDefault="00E351FC" w:rsidP="00E351FC">
            <w:pPr>
              <w:jc w:val="center"/>
              <w:rPr>
                <w:rFonts w:ascii="Open Sans Light" w:hAnsi="Open Sans Light"/>
                <w:b w:val="0"/>
                <w:sz w:val="16"/>
                <w:szCs w:val="16"/>
                <w:highlight w:val="yellow"/>
                <w:lang w:val="en-GB"/>
              </w:rPr>
            </w:pPr>
            <w:r>
              <w:rPr>
                <w:rFonts w:ascii="Open Sans Light" w:hAnsi="Open Sans Light"/>
                <w:b w:val="0"/>
                <w:sz w:val="16"/>
                <w:szCs w:val="16"/>
                <w:lang w:val="en-GB"/>
              </w:rPr>
              <w:t>1</w:t>
            </w:r>
          </w:p>
        </w:tc>
        <w:tc>
          <w:tcPr>
            <w:tcW w:w="8516" w:type="dxa"/>
            <w:vAlign w:val="center"/>
          </w:tcPr>
          <w:p w14:paraId="2C87E49E" w14:textId="1E5E0A3D"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rPr>
              <w:t xml:space="preserve">Are their policies or programs that provide capacity building for family farming organizations? </w:t>
            </w:r>
          </w:p>
        </w:tc>
        <w:tc>
          <w:tcPr>
            <w:tcW w:w="989" w:type="dxa"/>
            <w:vAlign w:val="center"/>
          </w:tcPr>
          <w:p w14:paraId="745A5B29" w14:textId="6CB1A2D0"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3F363B76"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vAlign w:val="center"/>
          </w:tcPr>
          <w:p w14:paraId="3B5ECEF4" w14:textId="61904E9F" w:rsidR="00E351FC" w:rsidRPr="00E351FC" w:rsidRDefault="00E351FC" w:rsidP="00E351FC">
            <w:pPr>
              <w:rPr>
                <w:rFonts w:ascii="Open Sans Light" w:hAnsi="Open Sans Light"/>
                <w:b w:val="0"/>
                <w:sz w:val="16"/>
                <w:szCs w:val="16"/>
                <w:highlight w:val="yellow"/>
                <w:lang w:val="en-GB"/>
              </w:rPr>
            </w:pPr>
            <w:r w:rsidRPr="00FF5D50">
              <w:rPr>
                <w:rFonts w:ascii="Open Sans Light" w:hAnsi="Open Sans Light"/>
                <w:b w:val="0"/>
                <w:sz w:val="16"/>
                <w:szCs w:val="16"/>
                <w:lang w:val="en-GB"/>
              </w:rPr>
              <w:t>Ref:</w:t>
            </w:r>
          </w:p>
        </w:tc>
      </w:tr>
      <w:tr w:rsidR="00E351FC" w:rsidRPr="00E351FC" w14:paraId="28581265"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E93E906" w14:textId="430D0E52"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2</w:t>
            </w:r>
          </w:p>
        </w:tc>
        <w:tc>
          <w:tcPr>
            <w:tcW w:w="8516" w:type="dxa"/>
          </w:tcPr>
          <w:p w14:paraId="2B5F45C6" w14:textId="665CC63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rPr>
              <w:t xml:space="preserve">Do family farmers have access to social pensions? </w:t>
            </w:r>
          </w:p>
        </w:tc>
        <w:tc>
          <w:tcPr>
            <w:tcW w:w="989" w:type="dxa"/>
          </w:tcPr>
          <w:p w14:paraId="0104986C" w14:textId="11F2F315"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0-3</w:t>
            </w:r>
          </w:p>
        </w:tc>
      </w:tr>
      <w:tr w:rsidR="00E351FC" w:rsidRPr="00E351FC" w14:paraId="043B039C"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5C67825" w14:textId="30643995" w:rsidR="00E351FC" w:rsidRPr="00E351FC" w:rsidRDefault="00E351FC" w:rsidP="00E351FC">
            <w:pPr>
              <w:jc w:val="center"/>
              <w:rPr>
                <w:rFonts w:ascii="Open Sans Light" w:hAnsi="Open Sans Light"/>
                <w:sz w:val="16"/>
                <w:szCs w:val="16"/>
                <w:highlight w:val="yellow"/>
                <w:lang w:val="en-GB"/>
              </w:rPr>
            </w:pPr>
            <w:r w:rsidRPr="00FF5D50">
              <w:rPr>
                <w:rFonts w:ascii="Open Sans Light" w:hAnsi="Open Sans Light"/>
                <w:b w:val="0"/>
                <w:sz w:val="16"/>
                <w:szCs w:val="16"/>
                <w:lang w:val="en-GB"/>
              </w:rPr>
              <w:t>Ref:</w:t>
            </w:r>
          </w:p>
        </w:tc>
        <w:tc>
          <w:tcPr>
            <w:tcW w:w="8516" w:type="dxa"/>
          </w:tcPr>
          <w:p w14:paraId="39FC0569" w14:textId="1001D183" w:rsidR="00E351FC" w:rsidRPr="00E351FC"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rPr>
            </w:pPr>
          </w:p>
        </w:tc>
        <w:tc>
          <w:tcPr>
            <w:tcW w:w="989" w:type="dxa"/>
          </w:tcPr>
          <w:p w14:paraId="146866C3" w14:textId="30CF53E6" w:rsidR="00E351FC" w:rsidRPr="00E351FC"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p>
        </w:tc>
      </w:tr>
      <w:tr w:rsidR="00E351FC" w:rsidRPr="00E351FC" w14:paraId="0FB99396"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706370F" w14:textId="1CD27912"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3</w:t>
            </w:r>
          </w:p>
        </w:tc>
        <w:tc>
          <w:tcPr>
            <w:tcW w:w="8516" w:type="dxa"/>
          </w:tcPr>
          <w:p w14:paraId="747B2DE9" w14:textId="06CC5E3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Does the Government provide family farmers access to social protection programs,</w:t>
            </w:r>
            <w:r w:rsidRPr="00FF5D50">
              <w:rPr>
                <w:rFonts w:ascii="Open Sans Light" w:eastAsia="Times New Roman" w:hAnsi="Open Sans Light" w:cs="Times New Roman"/>
                <w:sz w:val="16"/>
                <w:szCs w:val="16"/>
              </w:rPr>
              <w:t xml:space="preserve"> </w:t>
            </w:r>
            <w:r w:rsidRPr="00FF5D50">
              <w:rPr>
                <w:rFonts w:ascii="Open Sans Light" w:hAnsi="Open Sans Light"/>
                <w:sz w:val="16"/>
                <w:szCs w:val="16"/>
              </w:rPr>
              <w:t xml:space="preserve">including social security, income support, school feeding, </w:t>
            </w:r>
            <w:proofErr w:type="gramStart"/>
            <w:r w:rsidRPr="00FF5D50">
              <w:rPr>
                <w:rFonts w:ascii="Open Sans Light" w:hAnsi="Open Sans Light"/>
                <w:sz w:val="16"/>
                <w:szCs w:val="16"/>
              </w:rPr>
              <w:t>nutrition</w:t>
            </w:r>
            <w:proofErr w:type="gramEnd"/>
            <w:r w:rsidRPr="00FF5D50">
              <w:rPr>
                <w:rFonts w:ascii="Open Sans Light" w:hAnsi="Open Sans Light"/>
                <w:sz w:val="16"/>
                <w:szCs w:val="16"/>
              </w:rPr>
              <w:t xml:space="preserve"> supplementation for mothers? </w:t>
            </w:r>
          </w:p>
        </w:tc>
        <w:tc>
          <w:tcPr>
            <w:tcW w:w="989" w:type="dxa"/>
          </w:tcPr>
          <w:p w14:paraId="349D4054" w14:textId="4960CE7A"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0-3</w:t>
            </w:r>
          </w:p>
        </w:tc>
      </w:tr>
      <w:tr w:rsidR="00E351FC" w:rsidRPr="00E351FC" w14:paraId="37195D4F"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3"/>
          </w:tcPr>
          <w:p w14:paraId="5D5F9664" w14:textId="5A669B7F" w:rsidR="00E351FC" w:rsidRPr="00E351FC" w:rsidRDefault="00E351FC" w:rsidP="00E351FC">
            <w:pPr>
              <w:rPr>
                <w:rFonts w:ascii="Open Sans Light" w:hAnsi="Open Sans Light"/>
                <w:b w:val="0"/>
                <w:sz w:val="16"/>
                <w:szCs w:val="16"/>
                <w:highlight w:val="yellow"/>
                <w:lang w:val="en-GB"/>
              </w:rPr>
            </w:pPr>
            <w:r w:rsidRPr="00FF5D50">
              <w:rPr>
                <w:rFonts w:ascii="Open Sans Light" w:hAnsi="Open Sans Light"/>
                <w:b w:val="0"/>
                <w:sz w:val="16"/>
                <w:szCs w:val="16"/>
                <w:lang w:val="en-GB"/>
              </w:rPr>
              <w:t>Ref:</w:t>
            </w:r>
          </w:p>
        </w:tc>
      </w:tr>
      <w:tr w:rsidR="00E351FC" w:rsidRPr="00E351FC" w14:paraId="1865F5F9"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631D7783" w14:textId="155EC821"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4</w:t>
            </w:r>
          </w:p>
        </w:tc>
        <w:tc>
          <w:tcPr>
            <w:tcW w:w="8516" w:type="dxa"/>
          </w:tcPr>
          <w:p w14:paraId="7C7ED84B" w14:textId="0704AC52"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 xml:space="preserve">Are </w:t>
            </w:r>
            <w:proofErr w:type="gramStart"/>
            <w:r w:rsidRPr="00FF5D50">
              <w:rPr>
                <w:rFonts w:ascii="Open Sans Light" w:hAnsi="Open Sans Light"/>
                <w:sz w:val="16"/>
                <w:szCs w:val="16"/>
                <w:lang w:val="en-GB"/>
              </w:rPr>
              <w:t>there</w:t>
            </w:r>
            <w:proofErr w:type="gramEnd"/>
            <w:r w:rsidRPr="00FF5D50">
              <w:rPr>
                <w:rFonts w:ascii="Open Sans Light" w:hAnsi="Open Sans Light"/>
                <w:sz w:val="16"/>
                <w:szCs w:val="16"/>
                <w:lang w:val="en-GB"/>
              </w:rPr>
              <w:t xml:space="preserve"> public food procurement schemes to purchase food from family farmers?  </w:t>
            </w:r>
          </w:p>
        </w:tc>
        <w:tc>
          <w:tcPr>
            <w:tcW w:w="989" w:type="dxa"/>
          </w:tcPr>
          <w:p w14:paraId="293CB12E" w14:textId="74206333"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15772D8B"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A9A1725" w14:textId="198A7E36" w:rsidR="00E351FC" w:rsidRPr="00E351FC" w:rsidRDefault="00E351FC" w:rsidP="00E351FC">
            <w:pPr>
              <w:jc w:val="center"/>
              <w:rPr>
                <w:rFonts w:ascii="Open Sans Light" w:hAnsi="Open Sans Light"/>
                <w:sz w:val="16"/>
                <w:szCs w:val="16"/>
                <w:highlight w:val="yellow"/>
                <w:lang w:val="en-GB"/>
              </w:rPr>
            </w:pPr>
            <w:r w:rsidRPr="00FF5D50">
              <w:rPr>
                <w:rFonts w:ascii="Open Sans Light" w:hAnsi="Open Sans Light"/>
                <w:b w:val="0"/>
                <w:sz w:val="16"/>
                <w:szCs w:val="16"/>
                <w:lang w:val="en-GB"/>
              </w:rPr>
              <w:t>Ref:</w:t>
            </w:r>
          </w:p>
        </w:tc>
        <w:tc>
          <w:tcPr>
            <w:tcW w:w="8516" w:type="dxa"/>
          </w:tcPr>
          <w:p w14:paraId="24769712" w14:textId="711899A2" w:rsidR="00E351FC" w:rsidRPr="00E351FC"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rPr>
            </w:pPr>
          </w:p>
        </w:tc>
        <w:tc>
          <w:tcPr>
            <w:tcW w:w="989" w:type="dxa"/>
          </w:tcPr>
          <w:p w14:paraId="748E62F4" w14:textId="57CAC8A5" w:rsidR="00E351FC" w:rsidRPr="00E351FC"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p>
        </w:tc>
      </w:tr>
      <w:tr w:rsidR="00E351FC" w:rsidRPr="00E351FC" w14:paraId="11C5CA88"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81AED90" w14:textId="19805841" w:rsidR="00E351FC" w:rsidRPr="00E351FC" w:rsidRDefault="00E351FC" w:rsidP="00E351FC">
            <w:pPr>
              <w:jc w:val="center"/>
              <w:rPr>
                <w:rFonts w:ascii="Open Sans Light" w:hAnsi="Open Sans Light"/>
                <w:sz w:val="16"/>
                <w:szCs w:val="16"/>
                <w:highlight w:val="yellow"/>
                <w:lang w:val="en-GB"/>
              </w:rPr>
            </w:pPr>
            <w:r>
              <w:rPr>
                <w:rFonts w:ascii="Open Sans Light" w:hAnsi="Open Sans Light"/>
                <w:b w:val="0"/>
                <w:sz w:val="16"/>
                <w:szCs w:val="16"/>
                <w:lang w:val="en-GB"/>
              </w:rPr>
              <w:t>5</w:t>
            </w:r>
          </w:p>
        </w:tc>
        <w:tc>
          <w:tcPr>
            <w:tcW w:w="8516" w:type="dxa"/>
          </w:tcPr>
          <w:p w14:paraId="5C186C67" w14:textId="3A63535C" w:rsidR="00E351FC" w:rsidRPr="00E351FC"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rPr>
            </w:pPr>
            <w:r w:rsidRPr="00FF5D50">
              <w:rPr>
                <w:rFonts w:ascii="Open Sans Light" w:hAnsi="Open Sans Light"/>
                <w:sz w:val="16"/>
                <w:szCs w:val="16"/>
                <w:lang w:val="en-GB"/>
              </w:rPr>
              <w:t xml:space="preserve">Are their smart subsidies or price policies that aim to increase the income of family farmers?  </w:t>
            </w:r>
          </w:p>
        </w:tc>
        <w:tc>
          <w:tcPr>
            <w:tcW w:w="989" w:type="dxa"/>
          </w:tcPr>
          <w:p w14:paraId="30038303" w14:textId="7DD52511" w:rsidR="00E351FC" w:rsidRPr="00E351FC"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Y/N</w:t>
            </w:r>
          </w:p>
        </w:tc>
      </w:tr>
      <w:tr w:rsidR="00E351FC" w:rsidRPr="00E351FC" w14:paraId="1B878240"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5BC0241B" w14:textId="24C0EF4F"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75360496"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345AD419"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5B06824"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602E002" w14:textId="18A97634"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6</w:t>
            </w:r>
          </w:p>
        </w:tc>
        <w:tc>
          <w:tcPr>
            <w:tcW w:w="8516" w:type="dxa"/>
          </w:tcPr>
          <w:p w14:paraId="575880CC" w14:textId="38286DD3"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 regulatory and incentive policies connect financial institutions to family farmers? </w:t>
            </w:r>
          </w:p>
        </w:tc>
        <w:tc>
          <w:tcPr>
            <w:tcW w:w="989" w:type="dxa"/>
          </w:tcPr>
          <w:p w14:paraId="7951E44D" w14:textId="020A15B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265E4F9C"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0EAF042" w14:textId="57EED934"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00FC701"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8523F9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485B375B"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C3341A6" w14:textId="010F78B0"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7</w:t>
            </w:r>
          </w:p>
        </w:tc>
        <w:tc>
          <w:tcPr>
            <w:tcW w:w="8516" w:type="dxa"/>
          </w:tcPr>
          <w:p w14:paraId="656A4875" w14:textId="4995A56B"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Does the State provide for small-scale credit loans?</w:t>
            </w:r>
          </w:p>
        </w:tc>
        <w:tc>
          <w:tcPr>
            <w:tcW w:w="989" w:type="dxa"/>
          </w:tcPr>
          <w:p w14:paraId="396A9176" w14:textId="0CF7DD88"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40783251"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05C5C76" w14:textId="1BFA5950"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7253C367"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27C2A8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3BD6978"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82D9F24" w14:textId="6E4120A9"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8</w:t>
            </w:r>
          </w:p>
        </w:tc>
        <w:tc>
          <w:tcPr>
            <w:tcW w:w="8516" w:type="dxa"/>
          </w:tcPr>
          <w:p w14:paraId="593ED1E3" w14:textId="538EE1FD"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Does an income stabilisation scheme exist? </w:t>
            </w:r>
          </w:p>
        </w:tc>
        <w:tc>
          <w:tcPr>
            <w:tcW w:w="989" w:type="dxa"/>
          </w:tcPr>
          <w:p w14:paraId="5A06D8F1" w14:textId="2B8084A6"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2B9689C7"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8AB0544" w14:textId="7C6D90B2"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43F5BEEB"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45AA269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5FC2F1F0"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B76ADD1" w14:textId="1254E5F1"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9</w:t>
            </w:r>
          </w:p>
        </w:tc>
        <w:tc>
          <w:tcPr>
            <w:tcW w:w="8516" w:type="dxa"/>
          </w:tcPr>
          <w:p w14:paraId="52F70C2F" w14:textId="5E0609F8"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State supports research </w:t>
            </w:r>
            <w:proofErr w:type="spellStart"/>
            <w:r w:rsidRPr="00FF5D50">
              <w:rPr>
                <w:rFonts w:ascii="Open Sans Light" w:hAnsi="Open Sans Light"/>
                <w:sz w:val="16"/>
                <w:szCs w:val="16"/>
              </w:rPr>
              <w:t>programmes</w:t>
            </w:r>
            <w:proofErr w:type="spellEnd"/>
            <w:r w:rsidRPr="00FF5D50">
              <w:rPr>
                <w:rFonts w:ascii="Open Sans Light" w:hAnsi="Open Sans Light"/>
                <w:sz w:val="16"/>
                <w:szCs w:val="16"/>
              </w:rPr>
              <w:t xml:space="preserve"> aligned with strategies for family farming? </w:t>
            </w:r>
          </w:p>
        </w:tc>
        <w:tc>
          <w:tcPr>
            <w:tcW w:w="989" w:type="dxa"/>
          </w:tcPr>
          <w:p w14:paraId="6A9B3812" w14:textId="28B94A82"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24FC1B72"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CAC0EAE" w14:textId="676C27C7"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FBBECDF"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577B01AD"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7F86F4AB"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396F96AB" w14:textId="3B3EF33B"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10</w:t>
            </w:r>
          </w:p>
        </w:tc>
        <w:tc>
          <w:tcPr>
            <w:tcW w:w="8516" w:type="dxa"/>
          </w:tcPr>
          <w:p w14:paraId="08F3E921" w14:textId="7905F486"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Does the State support seed production free of rights? </w:t>
            </w:r>
          </w:p>
        </w:tc>
        <w:tc>
          <w:tcPr>
            <w:tcW w:w="989" w:type="dxa"/>
          </w:tcPr>
          <w:p w14:paraId="104343A6" w14:textId="7482AD9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0-3</w:t>
            </w:r>
          </w:p>
        </w:tc>
      </w:tr>
      <w:tr w:rsidR="00E351FC" w:rsidRPr="00E351FC" w14:paraId="120CF81E"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A6F3457" w14:textId="54497B4D"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2737C593"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21A3555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7BB56F9A"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43855E84" w14:textId="220C1AE8"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11</w:t>
            </w:r>
          </w:p>
        </w:tc>
        <w:tc>
          <w:tcPr>
            <w:tcW w:w="8516" w:type="dxa"/>
          </w:tcPr>
          <w:p w14:paraId="6E87D4AD" w14:textId="4570F944"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rPr>
              <w:t xml:space="preserve">Does the State provide technical assistance or rural extension to family farmers? </w:t>
            </w:r>
          </w:p>
        </w:tc>
        <w:tc>
          <w:tcPr>
            <w:tcW w:w="989" w:type="dxa"/>
          </w:tcPr>
          <w:p w14:paraId="6BF6F22C" w14:textId="1A178E61"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5DED00D8"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0AA9DE58" w14:textId="14BDEF90"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31C37C1C"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337D031B"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04C5F4B9"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136478E3" w14:textId="559C365C"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12</w:t>
            </w:r>
          </w:p>
        </w:tc>
        <w:tc>
          <w:tcPr>
            <w:tcW w:w="8516" w:type="dxa"/>
          </w:tcPr>
          <w:p w14:paraId="107E6573" w14:textId="64DE5976"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Does the State provide vocational training? </w:t>
            </w:r>
          </w:p>
        </w:tc>
        <w:tc>
          <w:tcPr>
            <w:tcW w:w="989" w:type="dxa"/>
          </w:tcPr>
          <w:p w14:paraId="5C069D1B" w14:textId="411AEF3D"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7BCA91A9"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995131B" w14:textId="4158DC2A"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670AF81B"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2ADD030B"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E351FC" w:rsidRPr="00E351FC" w14:paraId="328DA811" w14:textId="77777777" w:rsidTr="00E3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2E15EAD7" w14:textId="09030B68" w:rsidR="00E351FC" w:rsidRDefault="00E351FC" w:rsidP="00E351FC">
            <w:pPr>
              <w:jc w:val="center"/>
              <w:rPr>
                <w:rFonts w:ascii="Open Sans Light" w:hAnsi="Open Sans Light"/>
                <w:b w:val="0"/>
                <w:sz w:val="16"/>
                <w:szCs w:val="16"/>
                <w:lang w:val="en-GB"/>
              </w:rPr>
            </w:pPr>
            <w:r>
              <w:rPr>
                <w:rFonts w:ascii="Open Sans Light" w:hAnsi="Open Sans Light"/>
                <w:b w:val="0"/>
                <w:sz w:val="16"/>
                <w:szCs w:val="16"/>
                <w:lang w:val="en-GB"/>
              </w:rPr>
              <w:t>13</w:t>
            </w:r>
          </w:p>
        </w:tc>
        <w:tc>
          <w:tcPr>
            <w:tcW w:w="8516" w:type="dxa"/>
          </w:tcPr>
          <w:p w14:paraId="19DF08DC" w14:textId="54D94795" w:rsidR="00E351FC" w:rsidRPr="00FF5D50" w:rsidRDefault="00E351FC" w:rsidP="00E351FC">
            <w:pP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 xml:space="preserve">Is updated data on family farming regularly made available by the State? </w:t>
            </w:r>
          </w:p>
        </w:tc>
        <w:tc>
          <w:tcPr>
            <w:tcW w:w="989" w:type="dxa"/>
          </w:tcPr>
          <w:p w14:paraId="1C638FBB" w14:textId="2E9BFED0"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Y/N</w:t>
            </w:r>
          </w:p>
        </w:tc>
      </w:tr>
      <w:tr w:rsidR="00E351FC" w:rsidRPr="00E351FC" w14:paraId="425A42B8" w14:textId="77777777" w:rsidTr="00E351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dxa"/>
          </w:tcPr>
          <w:p w14:paraId="7F8E63E3" w14:textId="318B49AE" w:rsidR="00E351FC" w:rsidRDefault="00E351FC" w:rsidP="00E351FC">
            <w:pPr>
              <w:jc w:val="center"/>
              <w:rPr>
                <w:rFonts w:ascii="Open Sans Light" w:hAnsi="Open Sans Light"/>
                <w:b w:val="0"/>
                <w:sz w:val="16"/>
                <w:szCs w:val="16"/>
                <w:lang w:val="en-GB"/>
              </w:rPr>
            </w:pPr>
            <w:r w:rsidRPr="00FF5D50">
              <w:rPr>
                <w:rFonts w:ascii="Open Sans Light" w:hAnsi="Open Sans Light"/>
                <w:b w:val="0"/>
                <w:sz w:val="16"/>
                <w:szCs w:val="16"/>
                <w:lang w:val="en-GB"/>
              </w:rPr>
              <w:t>Ref:</w:t>
            </w:r>
          </w:p>
        </w:tc>
        <w:tc>
          <w:tcPr>
            <w:tcW w:w="8516" w:type="dxa"/>
          </w:tcPr>
          <w:p w14:paraId="149AEF88" w14:textId="77777777" w:rsidR="00E351FC" w:rsidRPr="00FF5D50" w:rsidRDefault="00E351FC" w:rsidP="00E351FC">
            <w:pP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c>
          <w:tcPr>
            <w:tcW w:w="989" w:type="dxa"/>
          </w:tcPr>
          <w:p w14:paraId="16E3F5D2"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p>
        </w:tc>
      </w:tr>
      <w:tr w:rsidR="008C27A3" w:rsidRPr="00E351FC" w14:paraId="7BD8FAFC" w14:textId="77777777" w:rsidTr="00E351F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1" w:type="dxa"/>
            <w:gridSpan w:val="2"/>
            <w:shd w:val="clear" w:color="auto" w:fill="DAEEF3" w:themeFill="accent5" w:themeFillTint="33"/>
            <w:vAlign w:val="center"/>
          </w:tcPr>
          <w:p w14:paraId="70386AA8" w14:textId="3D9BE8BA" w:rsidR="008C27A3" w:rsidRPr="00E351FC" w:rsidRDefault="008C27A3" w:rsidP="00E351FC">
            <w:pPr>
              <w:rPr>
                <w:rFonts w:ascii="Open Sans Light" w:hAnsi="Open Sans Light"/>
                <w:bCs w:val="0"/>
                <w:sz w:val="16"/>
                <w:szCs w:val="16"/>
                <w:highlight w:val="yellow"/>
              </w:rPr>
            </w:pPr>
            <w:r w:rsidRPr="00FF5D50">
              <w:rPr>
                <w:rFonts w:ascii="Open Sans Light" w:hAnsi="Open Sans Light"/>
                <w:b w:val="0"/>
                <w:sz w:val="16"/>
                <w:szCs w:val="16"/>
                <w:lang w:val="en-GB"/>
              </w:rPr>
              <w:t xml:space="preserve">Block 3 </w:t>
            </w:r>
            <w:r>
              <w:rPr>
                <w:rFonts w:ascii="Open Sans Light" w:hAnsi="Open Sans Light"/>
                <w:b w:val="0"/>
                <w:sz w:val="16"/>
                <w:szCs w:val="16"/>
                <w:lang w:val="en-GB"/>
              </w:rPr>
              <w:t>Total</w:t>
            </w:r>
            <w:r w:rsidRPr="00FF5D50">
              <w:rPr>
                <w:rFonts w:ascii="Open Sans Light" w:hAnsi="Open Sans Light"/>
                <w:b w:val="0"/>
                <w:sz w:val="16"/>
                <w:szCs w:val="16"/>
                <w:lang w:val="en-GB"/>
              </w:rPr>
              <w:t xml:space="preserve"> </w:t>
            </w:r>
            <w:r w:rsidR="00463E7C">
              <w:rPr>
                <w:rFonts w:ascii="Open Sans Light" w:hAnsi="Open Sans Light"/>
                <w:b w:val="0"/>
                <w:sz w:val="16"/>
                <w:szCs w:val="16"/>
                <w:lang w:val="en-GB"/>
              </w:rPr>
              <w:t>(0-39</w:t>
            </w:r>
            <w:r w:rsidRPr="00FF5D50">
              <w:rPr>
                <w:rFonts w:ascii="Open Sans Light" w:hAnsi="Open Sans Light"/>
                <w:b w:val="0"/>
                <w:sz w:val="16"/>
                <w:szCs w:val="16"/>
                <w:lang w:val="en-GB"/>
              </w:rPr>
              <w:t>)</w:t>
            </w:r>
          </w:p>
        </w:tc>
        <w:tc>
          <w:tcPr>
            <w:tcW w:w="989" w:type="dxa"/>
            <w:shd w:val="clear" w:color="auto" w:fill="DAEEF3" w:themeFill="accent5" w:themeFillTint="33"/>
            <w:vAlign w:val="center"/>
          </w:tcPr>
          <w:p w14:paraId="3F60B3A8" w14:textId="1588F885" w:rsidR="008C27A3" w:rsidRPr="00E351FC" w:rsidRDefault="008C27A3"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highlight w:val="yellow"/>
                <w:lang w:val="en-GB"/>
              </w:rPr>
            </w:pPr>
            <w:r w:rsidRPr="00FF5D50">
              <w:rPr>
                <w:rFonts w:ascii="Open Sans Light" w:hAnsi="Open Sans Light"/>
                <w:sz w:val="16"/>
                <w:szCs w:val="16"/>
                <w:lang w:val="en-GB"/>
              </w:rPr>
              <w:t>B3</w:t>
            </w:r>
            <w:r>
              <w:rPr>
                <w:rFonts w:ascii="Open Sans Light" w:hAnsi="Open Sans Light"/>
                <w:sz w:val="16"/>
                <w:szCs w:val="16"/>
                <w:lang w:val="en-GB"/>
              </w:rPr>
              <w:t>.a</w:t>
            </w:r>
          </w:p>
        </w:tc>
      </w:tr>
      <w:tr w:rsidR="008C27A3" w:rsidRPr="00E351FC" w14:paraId="77F48599" w14:textId="77777777" w:rsidTr="00463E7C">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001" w:type="dxa"/>
            <w:gridSpan w:val="2"/>
            <w:shd w:val="clear" w:color="auto" w:fill="DAEEF3" w:themeFill="accent5" w:themeFillTint="33"/>
            <w:vAlign w:val="center"/>
          </w:tcPr>
          <w:p w14:paraId="4E219646" w14:textId="20989F16" w:rsidR="008C27A3" w:rsidRPr="00E351FC" w:rsidRDefault="008C27A3" w:rsidP="00463E7C">
            <w:pPr>
              <w:rPr>
                <w:rFonts w:ascii="Open Sans Light" w:hAnsi="Open Sans Light"/>
                <w:b w:val="0"/>
                <w:sz w:val="16"/>
                <w:szCs w:val="16"/>
                <w:highlight w:val="yellow"/>
              </w:rPr>
            </w:pPr>
            <w:r>
              <w:rPr>
                <w:rFonts w:ascii="Open Sans Light" w:hAnsi="Open Sans Light"/>
                <w:b w:val="0"/>
                <w:sz w:val="16"/>
                <w:szCs w:val="16"/>
              </w:rPr>
              <w:t xml:space="preserve">Block 3 Score (0-100), calculated as </w:t>
            </w:r>
            <m:oMath>
              <m:d>
                <m:dPr>
                  <m:ctrlPr>
                    <w:rPr>
                      <w:rFonts w:ascii="Cambria Math" w:hAnsi="Cambria Math"/>
                      <w:i/>
                      <w:sz w:val="16"/>
                      <w:szCs w:val="16"/>
                      <w:lang w:val="en-GB"/>
                    </w:rPr>
                  </m:ctrlPr>
                </m:dPr>
                <m:e>
                  <m:f>
                    <m:fPr>
                      <m:ctrlPr>
                        <w:rPr>
                          <w:rFonts w:ascii="Cambria Math" w:hAnsi="Cambria Math"/>
                          <w:b w:val="0"/>
                          <w:i/>
                          <w:szCs w:val="16"/>
                          <w:lang w:val="en-GB"/>
                        </w:rPr>
                      </m:ctrlPr>
                    </m:fPr>
                    <m:num>
                      <m:r>
                        <m:rPr>
                          <m:sty m:val="bi"/>
                        </m:rPr>
                        <w:rPr>
                          <w:rFonts w:ascii="Cambria Math" w:hAnsi="Cambria Math"/>
                          <w:szCs w:val="16"/>
                          <w:lang w:val="en-GB"/>
                        </w:rPr>
                        <m:t>B</m:t>
                      </m:r>
                      <m:r>
                        <m:rPr>
                          <m:sty m:val="bi"/>
                        </m:rPr>
                        <w:rPr>
                          <w:rFonts w:ascii="Cambria Math" w:hAnsi="Cambria Math"/>
                          <w:szCs w:val="16"/>
                          <w:lang w:val="en-GB"/>
                        </w:rPr>
                        <m:t>3.a</m:t>
                      </m:r>
                    </m:num>
                    <m:den>
                      <m:r>
                        <m:rPr>
                          <m:sty m:val="bi"/>
                        </m:rPr>
                        <w:rPr>
                          <w:rFonts w:ascii="Cambria Math" w:hAnsi="Cambria Math"/>
                          <w:szCs w:val="16"/>
                          <w:lang w:val="en-GB"/>
                        </w:rPr>
                        <m:t>39</m:t>
                      </m:r>
                    </m:den>
                  </m:f>
                </m:e>
              </m:d>
              <m:r>
                <m:rPr>
                  <m:sty m:val="bi"/>
                </m:rPr>
                <w:rPr>
                  <w:rFonts w:ascii="Cambria Math" w:hAnsi="Cambria Math"/>
                  <w:sz w:val="16"/>
                  <w:szCs w:val="16"/>
                  <w:lang w:val="en-GB"/>
                </w:rPr>
                <m:t xml:space="preserve"> × 100 =</m:t>
              </m:r>
            </m:oMath>
          </w:p>
        </w:tc>
        <w:tc>
          <w:tcPr>
            <w:tcW w:w="989" w:type="dxa"/>
            <w:shd w:val="clear" w:color="auto" w:fill="DAEEF3" w:themeFill="accent5" w:themeFillTint="33"/>
            <w:vAlign w:val="center"/>
          </w:tcPr>
          <w:p w14:paraId="798ED7AA" w14:textId="7968EC86" w:rsidR="008C27A3" w:rsidRPr="00E351FC" w:rsidRDefault="008C27A3"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highlight w:val="yellow"/>
                <w:lang w:val="en-GB"/>
              </w:rPr>
            </w:pPr>
            <w:r>
              <w:rPr>
                <w:rFonts w:ascii="Open Sans Light" w:hAnsi="Open Sans Light"/>
                <w:sz w:val="16"/>
                <w:szCs w:val="16"/>
              </w:rPr>
              <w:t>B3</w:t>
            </w:r>
          </w:p>
        </w:tc>
      </w:tr>
    </w:tbl>
    <w:p w14:paraId="7EC56680" w14:textId="7A7E1F2E" w:rsidR="00EC3EC3" w:rsidRDefault="00EC3EC3">
      <w:pPr>
        <w:rPr>
          <w:rFonts w:ascii="Open Sans Light" w:hAnsi="Open Sans Light"/>
          <w:sz w:val="16"/>
          <w:szCs w:val="16"/>
          <w:u w:val="single"/>
          <w:lang w:val="en-GB"/>
        </w:rPr>
      </w:pPr>
    </w:p>
    <w:p w14:paraId="3F8F3785" w14:textId="77777777" w:rsidR="00E351FC" w:rsidRDefault="00E351FC" w:rsidP="00EC3EC3">
      <w:pPr>
        <w:rPr>
          <w:rFonts w:ascii="Open Sans Light" w:hAnsi="Open Sans Light"/>
          <w:sz w:val="20"/>
          <w:szCs w:val="16"/>
          <w:lang w:val="en-GB"/>
        </w:rPr>
      </w:pPr>
    </w:p>
    <w:p w14:paraId="647CDD4D" w14:textId="5B2E6E0E" w:rsidR="00E351FC" w:rsidRPr="00FF5D50" w:rsidRDefault="00E351FC" w:rsidP="00E351FC">
      <w:pPr>
        <w:rPr>
          <w:rFonts w:ascii="Open Sans Light" w:hAnsi="Open Sans Light"/>
          <w:sz w:val="16"/>
          <w:szCs w:val="16"/>
          <w:lang w:val="en-GB"/>
        </w:rPr>
      </w:pPr>
      <w:r>
        <w:rPr>
          <w:rFonts w:ascii="Open Sans Light" w:hAnsi="Open Sans Light"/>
          <w:i/>
          <w:sz w:val="16"/>
          <w:szCs w:val="16"/>
          <w:u w:val="single"/>
          <w:lang w:val="en-GB"/>
        </w:rPr>
        <w:t>Indicator 2B</w:t>
      </w:r>
      <w:r w:rsidRPr="00FF5D50">
        <w:rPr>
          <w:rFonts w:ascii="Open Sans Light" w:hAnsi="Open Sans Light"/>
          <w:i/>
          <w:sz w:val="16"/>
          <w:szCs w:val="16"/>
          <w:u w:val="single"/>
          <w:lang w:val="en-GB"/>
        </w:rPr>
        <w:t xml:space="preserve"> Rubric</w:t>
      </w:r>
      <w:r w:rsidRPr="00FF5D50">
        <w:rPr>
          <w:rFonts w:ascii="Open Sans Light" w:hAnsi="Open Sans Light"/>
          <w:sz w:val="16"/>
          <w:szCs w:val="16"/>
          <w:lang w:val="en-GB"/>
        </w:rPr>
        <w:t xml:space="preserve">: Use to </w:t>
      </w:r>
      <w:r>
        <w:rPr>
          <w:rFonts w:ascii="Open Sans Light" w:hAnsi="Open Sans Light"/>
          <w:sz w:val="16"/>
          <w:szCs w:val="16"/>
          <w:lang w:val="en-GB"/>
        </w:rPr>
        <w:t>Block 3 of Indicator 2B</w:t>
      </w:r>
    </w:p>
    <w:p w14:paraId="2542BB33" w14:textId="77777777" w:rsidR="00E351FC" w:rsidRPr="00FF5D50" w:rsidRDefault="00E351FC" w:rsidP="00E351FC">
      <w:pPr>
        <w:rPr>
          <w:rFonts w:ascii="Open Sans Light" w:hAnsi="Open Sans Light"/>
          <w:sz w:val="16"/>
          <w:szCs w:val="16"/>
          <w:lang w:val="en-GB"/>
        </w:rPr>
      </w:pPr>
      <w:r w:rsidRPr="00FF5D50">
        <w:rPr>
          <w:rFonts w:ascii="Open Sans Light" w:hAnsi="Open Sans Light"/>
          <w:sz w:val="16"/>
          <w:szCs w:val="16"/>
          <w:lang w:val="en-GB"/>
        </w:rPr>
        <w:t>Adopted from LandMark</w:t>
      </w:r>
    </w:p>
    <w:p w14:paraId="0C146068" w14:textId="77777777" w:rsidR="00E351FC" w:rsidRPr="00FF5D50" w:rsidRDefault="00E351FC" w:rsidP="00E351FC">
      <w:pPr>
        <w:rPr>
          <w:rFonts w:ascii="Open Sans Light" w:hAnsi="Open Sans Light"/>
          <w:sz w:val="16"/>
          <w:szCs w:val="16"/>
          <w:lang w:val="en-GB"/>
        </w:rPr>
      </w:pPr>
    </w:p>
    <w:tbl>
      <w:tblPr>
        <w:tblStyle w:val="LightGrid"/>
        <w:tblW w:w="0" w:type="auto"/>
        <w:tblInd w:w="468" w:type="dxa"/>
        <w:tblLook w:val="04A0" w:firstRow="1" w:lastRow="0" w:firstColumn="1" w:lastColumn="0" w:noHBand="0" w:noVBand="1"/>
      </w:tblPr>
      <w:tblGrid>
        <w:gridCol w:w="9000"/>
        <w:gridCol w:w="972"/>
      </w:tblGrid>
      <w:tr w:rsidR="00E351FC" w:rsidRPr="00FF5D50" w14:paraId="59EC9B5B" w14:textId="77777777" w:rsidTr="00E3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0" w:type="dxa"/>
            <w:shd w:val="clear" w:color="auto" w:fill="B6DDE8" w:themeFill="accent5" w:themeFillTint="66"/>
            <w:vAlign w:val="center"/>
          </w:tcPr>
          <w:p w14:paraId="04C33733" w14:textId="77777777" w:rsidR="00E351FC" w:rsidRPr="00FF5D50" w:rsidRDefault="00E351FC" w:rsidP="00E351FC">
            <w:pPr>
              <w:rPr>
                <w:rFonts w:ascii="Open Sans Light" w:hAnsi="Open Sans Light"/>
                <w:b w:val="0"/>
                <w:sz w:val="16"/>
                <w:szCs w:val="16"/>
                <w:lang w:val="en-GB"/>
              </w:rPr>
            </w:pPr>
            <w:r w:rsidRPr="00FF5D50">
              <w:rPr>
                <w:rFonts w:ascii="Open Sans Light" w:hAnsi="Open Sans Light"/>
                <w:b w:val="0"/>
                <w:sz w:val="16"/>
                <w:szCs w:val="16"/>
                <w:lang w:val="en-GB"/>
              </w:rPr>
              <w:t>Description</w:t>
            </w:r>
          </w:p>
        </w:tc>
        <w:tc>
          <w:tcPr>
            <w:tcW w:w="972" w:type="dxa"/>
            <w:shd w:val="clear" w:color="auto" w:fill="DAEEF3" w:themeFill="accent5" w:themeFillTint="33"/>
            <w:vAlign w:val="center"/>
          </w:tcPr>
          <w:p w14:paraId="50294298" w14:textId="77777777" w:rsidR="00E351FC" w:rsidRPr="00FF5D50" w:rsidRDefault="00E351FC" w:rsidP="00E351FC">
            <w:pPr>
              <w:jc w:val="center"/>
              <w:cnfStyle w:val="100000000000" w:firstRow="1" w:lastRow="0" w:firstColumn="0" w:lastColumn="0" w:oddVBand="0" w:evenVBand="0" w:oddHBand="0" w:evenHBand="0" w:firstRowFirstColumn="0" w:firstRowLastColumn="0" w:lastRowFirstColumn="0" w:lastRowLastColumn="0"/>
              <w:rPr>
                <w:rFonts w:ascii="Open Sans Light" w:hAnsi="Open Sans Light"/>
                <w:b w:val="0"/>
                <w:sz w:val="16"/>
                <w:szCs w:val="16"/>
                <w:lang w:val="en-GB"/>
              </w:rPr>
            </w:pPr>
            <w:r w:rsidRPr="00FF5D50">
              <w:rPr>
                <w:rFonts w:ascii="Open Sans Light" w:hAnsi="Open Sans Light"/>
                <w:b w:val="0"/>
                <w:sz w:val="16"/>
                <w:szCs w:val="16"/>
                <w:lang w:val="en-GB"/>
              </w:rPr>
              <w:t>Score</w:t>
            </w:r>
          </w:p>
        </w:tc>
      </w:tr>
      <w:tr w:rsidR="00E351FC" w:rsidRPr="00FF5D50" w14:paraId="7F7E3BB3"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6510DF9A"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No, this issue is not addressed. There are no attempts by the law or the state to meet the issue addressed in the indicator.</w:t>
            </w:r>
          </w:p>
        </w:tc>
        <w:tc>
          <w:tcPr>
            <w:tcW w:w="972" w:type="dxa"/>
            <w:shd w:val="clear" w:color="auto" w:fill="D99594" w:themeFill="accent2" w:themeFillTint="99"/>
            <w:vAlign w:val="center"/>
          </w:tcPr>
          <w:p w14:paraId="535F0637"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0</w:t>
            </w:r>
          </w:p>
        </w:tc>
      </w:tr>
      <w:tr w:rsidR="00E351FC" w:rsidRPr="00FF5D50" w14:paraId="210B3D33" w14:textId="77777777" w:rsidTr="00E351F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28C54C6C"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Partial, there has been only limited progress towards addressing the issue. The state or legal framework addresses the indicator, but insignificantly.</w:t>
            </w:r>
          </w:p>
        </w:tc>
        <w:tc>
          <w:tcPr>
            <w:tcW w:w="972" w:type="dxa"/>
            <w:shd w:val="clear" w:color="auto" w:fill="E6A25A"/>
            <w:vAlign w:val="center"/>
          </w:tcPr>
          <w:p w14:paraId="34119198"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1</w:t>
            </w:r>
          </w:p>
        </w:tc>
      </w:tr>
      <w:tr w:rsidR="00E351FC" w:rsidRPr="00FF5D50" w14:paraId="74ABFC45"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4737A438" w14:textId="77777777" w:rsidR="00E351FC" w:rsidRPr="00FF5D50" w:rsidRDefault="00E351FC" w:rsidP="00E351FC">
            <w:pPr>
              <w:rPr>
                <w:rFonts w:ascii="Open Sans Light" w:hAnsi="Open Sans Light"/>
                <w:b w:val="0"/>
                <w:sz w:val="14"/>
                <w:szCs w:val="16"/>
                <w:lang w:val="en-GB"/>
              </w:rPr>
            </w:pPr>
            <w:r w:rsidRPr="00FF5D50">
              <w:rPr>
                <w:rFonts w:ascii="Open Sans Light" w:hAnsi="Open Sans Light"/>
                <w:b w:val="0"/>
                <w:sz w:val="14"/>
                <w:szCs w:val="16"/>
              </w:rPr>
              <w:t>Partial, there has been significant progress towards addressing the issue. The state or legal framework has made significant progress towards, but does not entirely meet the issue addressed in the indicator.</w:t>
            </w:r>
          </w:p>
        </w:tc>
        <w:tc>
          <w:tcPr>
            <w:tcW w:w="972" w:type="dxa"/>
            <w:shd w:val="clear" w:color="auto" w:fill="FEF097"/>
            <w:vAlign w:val="center"/>
          </w:tcPr>
          <w:p w14:paraId="3CA3D841"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2</w:t>
            </w:r>
          </w:p>
        </w:tc>
      </w:tr>
      <w:tr w:rsidR="00E351FC" w:rsidRPr="00FF5D50" w14:paraId="69EDB4B2" w14:textId="77777777" w:rsidTr="00E351FC">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04F9C7ED" w14:textId="77777777" w:rsidR="00E351FC" w:rsidRPr="00FF5D50" w:rsidRDefault="00E351FC" w:rsidP="00E351FC">
            <w:pPr>
              <w:rPr>
                <w:rFonts w:ascii="Open Sans Light" w:hAnsi="Open Sans Light"/>
                <w:b w:val="0"/>
                <w:sz w:val="14"/>
                <w:szCs w:val="16"/>
                <w:lang w:val="en-GB"/>
              </w:rPr>
            </w:pPr>
            <w:r w:rsidRPr="00FF5D50">
              <w:rPr>
                <w:rFonts w:ascii="Open Sans Light" w:hAnsi="Open Sans Light"/>
                <w:b w:val="0"/>
                <w:sz w:val="14"/>
                <w:szCs w:val="16"/>
              </w:rPr>
              <w:t>Yes, the issue is fully addressed. The state or legal framework clearly or expressly meets the issue addressed in the indicator.</w:t>
            </w:r>
          </w:p>
        </w:tc>
        <w:tc>
          <w:tcPr>
            <w:tcW w:w="972" w:type="dxa"/>
            <w:shd w:val="clear" w:color="auto" w:fill="A2CF73"/>
            <w:vAlign w:val="center"/>
          </w:tcPr>
          <w:p w14:paraId="7D776F17" w14:textId="77777777" w:rsidR="00E351FC" w:rsidRPr="00FF5D50" w:rsidRDefault="00E351FC" w:rsidP="00E351FC">
            <w:pPr>
              <w:jc w:val="center"/>
              <w:cnfStyle w:val="000000010000" w:firstRow="0" w:lastRow="0" w:firstColumn="0" w:lastColumn="0" w:oddVBand="0" w:evenVBand="0" w:oddHBand="0" w:evenHBand="1"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3</w:t>
            </w:r>
          </w:p>
        </w:tc>
      </w:tr>
      <w:tr w:rsidR="00E351FC" w:rsidRPr="00FF5D50" w14:paraId="2981258E" w14:textId="77777777" w:rsidTr="00E351F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9000" w:type="dxa"/>
            <w:shd w:val="clear" w:color="auto" w:fill="FFFFFF" w:themeFill="background1"/>
            <w:vAlign w:val="center"/>
          </w:tcPr>
          <w:p w14:paraId="5F3A0DDE" w14:textId="77777777" w:rsidR="00E351FC" w:rsidRPr="00FF5D50" w:rsidRDefault="00E351FC" w:rsidP="00E351FC">
            <w:pPr>
              <w:rPr>
                <w:rFonts w:ascii="Open Sans Light" w:hAnsi="Open Sans Light"/>
                <w:b w:val="0"/>
                <w:sz w:val="14"/>
                <w:szCs w:val="16"/>
              </w:rPr>
            </w:pPr>
            <w:r w:rsidRPr="00FF5D50">
              <w:rPr>
                <w:rFonts w:ascii="Open Sans Light" w:hAnsi="Open Sans Light"/>
                <w:b w:val="0"/>
                <w:sz w:val="14"/>
                <w:szCs w:val="16"/>
              </w:rPr>
              <w:t>The indicator is not applicable. Not applicable is used in cases where the subject matter in question is non-existent.</w:t>
            </w:r>
          </w:p>
        </w:tc>
        <w:tc>
          <w:tcPr>
            <w:tcW w:w="972" w:type="dxa"/>
            <w:shd w:val="clear" w:color="auto" w:fill="F2F2F2" w:themeFill="background1" w:themeFillShade="F2"/>
            <w:vAlign w:val="center"/>
          </w:tcPr>
          <w:p w14:paraId="5132EB7E" w14:textId="77777777" w:rsidR="00E351FC" w:rsidRPr="00FF5D50" w:rsidRDefault="00E351FC" w:rsidP="00E351FC">
            <w:pPr>
              <w:jc w:val="center"/>
              <w:cnfStyle w:val="000000100000" w:firstRow="0" w:lastRow="0" w:firstColumn="0" w:lastColumn="0" w:oddVBand="0" w:evenVBand="0" w:oddHBand="1" w:evenHBand="0" w:firstRowFirstColumn="0" w:firstRowLastColumn="0" w:lastRowFirstColumn="0" w:lastRowLastColumn="0"/>
              <w:rPr>
                <w:rFonts w:ascii="Open Sans Light" w:hAnsi="Open Sans Light"/>
                <w:sz w:val="16"/>
                <w:szCs w:val="16"/>
                <w:lang w:val="en-GB"/>
              </w:rPr>
            </w:pPr>
            <w:r w:rsidRPr="00FF5D50">
              <w:rPr>
                <w:rFonts w:ascii="Open Sans Light" w:hAnsi="Open Sans Light"/>
                <w:sz w:val="16"/>
                <w:szCs w:val="16"/>
                <w:lang w:val="en-GB"/>
              </w:rPr>
              <w:t>N/A</w:t>
            </w:r>
          </w:p>
        </w:tc>
      </w:tr>
    </w:tbl>
    <w:p w14:paraId="5A8A77D3" w14:textId="77777777" w:rsidR="00E351FC" w:rsidRPr="00FF5D50" w:rsidRDefault="00E351FC" w:rsidP="00E351FC">
      <w:pPr>
        <w:rPr>
          <w:rFonts w:ascii="Open Sans Regular" w:hAnsi="Open Sans Regular"/>
          <w:sz w:val="16"/>
          <w:szCs w:val="16"/>
          <w:u w:val="single"/>
          <w:lang w:val="en-GB"/>
        </w:rPr>
      </w:pPr>
      <w:r w:rsidRPr="00FF5D50">
        <w:rPr>
          <w:rFonts w:ascii="Open Sans Regular" w:hAnsi="Open Sans Regular"/>
          <w:sz w:val="16"/>
          <w:szCs w:val="16"/>
          <w:u w:val="single"/>
          <w:lang w:val="en-GB"/>
        </w:rPr>
        <w:br w:type="page"/>
      </w:r>
    </w:p>
    <w:p w14:paraId="7451B152" w14:textId="77777777" w:rsidR="00E351FC" w:rsidRDefault="00E351FC" w:rsidP="00EC3EC3">
      <w:pPr>
        <w:rPr>
          <w:rFonts w:ascii="Open Sans Light" w:hAnsi="Open Sans Light"/>
          <w:sz w:val="20"/>
          <w:szCs w:val="16"/>
          <w:lang w:val="en-GB"/>
        </w:rPr>
      </w:pPr>
    </w:p>
    <w:p w14:paraId="7D0C85FB" w14:textId="77777777" w:rsidR="00E351FC" w:rsidRDefault="00E351FC" w:rsidP="00EC3EC3">
      <w:pPr>
        <w:rPr>
          <w:rFonts w:ascii="Open Sans Light" w:hAnsi="Open Sans Light"/>
          <w:sz w:val="20"/>
          <w:szCs w:val="16"/>
          <w:lang w:val="en-GB"/>
        </w:rPr>
      </w:pPr>
    </w:p>
    <w:p w14:paraId="75FA349B" w14:textId="4FC10510" w:rsidR="00EC3EC3" w:rsidRPr="00DB041E" w:rsidRDefault="00EC3EC3" w:rsidP="00EC3EC3">
      <w:pPr>
        <w:rPr>
          <w:rFonts w:ascii="Open Sans Light" w:hAnsi="Open Sans Light"/>
          <w:sz w:val="20"/>
          <w:szCs w:val="16"/>
          <w:lang w:val="en-GB"/>
        </w:rPr>
      </w:pPr>
      <w:r w:rsidRPr="00DB041E">
        <w:rPr>
          <w:rFonts w:ascii="Open Sans Light" w:hAnsi="Open Sans Light"/>
          <w:sz w:val="20"/>
          <w:szCs w:val="16"/>
          <w:lang w:val="en-GB"/>
        </w:rPr>
        <w:t xml:space="preserve">Section 3: Results </w:t>
      </w:r>
    </w:p>
    <w:p w14:paraId="1AC1251B" w14:textId="77777777" w:rsidR="00EC3EC3" w:rsidRPr="00DB041E" w:rsidRDefault="00EC3EC3" w:rsidP="000239B7">
      <w:pPr>
        <w:rPr>
          <w:rFonts w:ascii="Open Sans Light" w:hAnsi="Open Sans Light"/>
          <w:sz w:val="16"/>
          <w:szCs w:val="16"/>
          <w:u w:val="single"/>
          <w:lang w:val="en-GB"/>
        </w:rPr>
      </w:pPr>
    </w:p>
    <w:p w14:paraId="69D08F5B" w14:textId="23A151A2" w:rsidR="000239B7" w:rsidRPr="00DB041E" w:rsidRDefault="000239B7" w:rsidP="000239B7">
      <w:pPr>
        <w:rPr>
          <w:rFonts w:ascii="Open Sans Light" w:hAnsi="Open Sans Light"/>
          <w:sz w:val="16"/>
          <w:szCs w:val="16"/>
          <w:u w:val="single"/>
          <w:lang w:val="en-GB"/>
        </w:rPr>
      </w:pPr>
      <w:r w:rsidRPr="00DB041E">
        <w:rPr>
          <w:rFonts w:ascii="Open Sans Light" w:hAnsi="Open Sans Light"/>
          <w:sz w:val="16"/>
          <w:szCs w:val="16"/>
          <w:u w:val="single"/>
          <w:lang w:val="en-GB"/>
        </w:rPr>
        <w:t xml:space="preserve">Compute </w:t>
      </w:r>
      <w:r w:rsidR="00487432" w:rsidRPr="00DB041E">
        <w:rPr>
          <w:rFonts w:ascii="Open Sans Light" w:hAnsi="Open Sans Light"/>
          <w:sz w:val="16"/>
          <w:szCs w:val="16"/>
          <w:u w:val="single"/>
          <w:lang w:val="en-GB"/>
        </w:rPr>
        <w:t>Percentage</w:t>
      </w:r>
      <w:r w:rsidRPr="00DB041E">
        <w:rPr>
          <w:rFonts w:ascii="Open Sans Light" w:hAnsi="Open Sans Light"/>
          <w:sz w:val="16"/>
          <w:szCs w:val="16"/>
          <w:u w:val="single"/>
          <w:lang w:val="en-GB"/>
        </w:rPr>
        <w:t xml:space="preserve">: </w:t>
      </w:r>
    </w:p>
    <w:p w14:paraId="01188961" w14:textId="77777777" w:rsidR="000239B7" w:rsidRPr="00DB041E" w:rsidRDefault="000239B7" w:rsidP="000239B7">
      <w:pPr>
        <w:rPr>
          <w:rFonts w:ascii="Open Sans Light" w:hAnsi="Open Sans Light"/>
          <w:color w:val="93BA85"/>
          <w:sz w:val="16"/>
          <w:szCs w:val="16"/>
          <w:lang w:val="en-GB"/>
        </w:rPr>
      </w:pPr>
    </w:p>
    <w:tbl>
      <w:tblPr>
        <w:tblStyle w:val="TableGrid"/>
        <w:tblW w:w="9997" w:type="dxa"/>
        <w:tblInd w:w="468" w:type="dxa"/>
        <w:tblCellMar>
          <w:top w:w="72" w:type="dxa"/>
          <w:left w:w="115" w:type="dxa"/>
          <w:bottom w:w="72" w:type="dxa"/>
          <w:right w:w="115" w:type="dxa"/>
        </w:tblCellMar>
        <w:tblLook w:val="04A0" w:firstRow="1" w:lastRow="0" w:firstColumn="1" w:lastColumn="0" w:noHBand="0" w:noVBand="1"/>
      </w:tblPr>
      <w:tblGrid>
        <w:gridCol w:w="4957"/>
        <w:gridCol w:w="5040"/>
      </w:tblGrid>
      <w:tr w:rsidR="00171D3F" w:rsidRPr="00DB041E" w14:paraId="2521FA0A" w14:textId="77777777" w:rsidTr="008C27A3">
        <w:trPr>
          <w:trHeight w:val="16"/>
        </w:trPr>
        <w:tc>
          <w:tcPr>
            <w:tcW w:w="4957" w:type="dxa"/>
            <w:shd w:val="clear" w:color="auto" w:fill="DAEEF3" w:themeFill="accent5" w:themeFillTint="33"/>
            <w:vAlign w:val="center"/>
          </w:tcPr>
          <w:p w14:paraId="7455BFB8" w14:textId="25E44479" w:rsidR="00171D3F" w:rsidRPr="00DB041E" w:rsidRDefault="00251A9C" w:rsidP="00584E31">
            <w:pPr>
              <w:rPr>
                <w:rFonts w:ascii="Open Sans Light" w:hAnsi="Open Sans Light"/>
                <w:sz w:val="16"/>
                <w:szCs w:val="16"/>
                <w:lang w:val="en-GB"/>
              </w:rPr>
            </w:pPr>
            <w:r w:rsidRPr="00DB041E">
              <w:rPr>
                <w:rFonts w:ascii="Open Sans Light" w:hAnsi="Open Sans Light"/>
                <w:sz w:val="16"/>
                <w:szCs w:val="16"/>
                <w:lang w:val="en-GB"/>
              </w:rPr>
              <w:t xml:space="preserve">Block 1: </w:t>
            </w:r>
          </w:p>
        </w:tc>
        <w:tc>
          <w:tcPr>
            <w:tcW w:w="5040" w:type="dxa"/>
            <w:shd w:val="clear" w:color="auto" w:fill="DAEEF3" w:themeFill="accent5" w:themeFillTint="33"/>
            <w:vAlign w:val="center"/>
          </w:tcPr>
          <w:p w14:paraId="18A8F73F" w14:textId="4123A3A8" w:rsidR="00171D3F" w:rsidRPr="00DB041E" w:rsidRDefault="00251A9C" w:rsidP="00F61BD1">
            <w:pPr>
              <w:jc w:val="center"/>
              <w:rPr>
                <w:rFonts w:ascii="Open Sans Light" w:eastAsia="ＭＳ 明朝" w:hAnsi="Open Sans Light" w:cs="Times New Roman"/>
                <w:sz w:val="16"/>
                <w:lang w:val="en-GB"/>
              </w:rPr>
            </w:pPr>
            <w:r w:rsidRPr="00DB041E">
              <w:rPr>
                <w:rFonts w:ascii="Open Sans Light" w:eastAsia="ＭＳ 明朝" w:hAnsi="Open Sans Light" w:cs="Times New Roman"/>
                <w:sz w:val="16"/>
                <w:lang w:val="en-GB"/>
              </w:rPr>
              <w:t>B1</w:t>
            </w:r>
          </w:p>
        </w:tc>
      </w:tr>
      <w:tr w:rsidR="00171D3F" w:rsidRPr="00DB041E" w14:paraId="353ABD3D" w14:textId="77777777" w:rsidTr="008C27A3">
        <w:trPr>
          <w:trHeight w:val="197"/>
        </w:trPr>
        <w:tc>
          <w:tcPr>
            <w:tcW w:w="4957" w:type="dxa"/>
            <w:shd w:val="clear" w:color="auto" w:fill="DAEEF3" w:themeFill="accent5" w:themeFillTint="33"/>
            <w:vAlign w:val="center"/>
          </w:tcPr>
          <w:p w14:paraId="030EBEAB" w14:textId="0F4A4BBC" w:rsidR="00171D3F" w:rsidRPr="00DB041E" w:rsidRDefault="00251A9C" w:rsidP="00584E31">
            <w:pPr>
              <w:rPr>
                <w:rFonts w:ascii="Open Sans Light" w:hAnsi="Open Sans Light"/>
                <w:sz w:val="16"/>
                <w:szCs w:val="16"/>
                <w:lang w:val="en-GB"/>
              </w:rPr>
            </w:pPr>
            <w:r w:rsidRPr="00DB041E">
              <w:rPr>
                <w:rFonts w:ascii="Open Sans Light" w:hAnsi="Open Sans Light"/>
                <w:sz w:val="16"/>
                <w:szCs w:val="16"/>
                <w:lang w:val="en-GB"/>
              </w:rPr>
              <w:t xml:space="preserve">Block 2: </w:t>
            </w:r>
          </w:p>
        </w:tc>
        <w:tc>
          <w:tcPr>
            <w:tcW w:w="5040" w:type="dxa"/>
            <w:shd w:val="clear" w:color="auto" w:fill="DAEEF3" w:themeFill="accent5" w:themeFillTint="33"/>
            <w:vAlign w:val="center"/>
          </w:tcPr>
          <w:p w14:paraId="67B566EF" w14:textId="30482DC2" w:rsidR="00171D3F" w:rsidRPr="00DB041E" w:rsidRDefault="00251A9C" w:rsidP="00F61BD1">
            <w:pPr>
              <w:jc w:val="center"/>
              <w:rPr>
                <w:rFonts w:ascii="Open Sans Light" w:eastAsia="ＭＳ 明朝" w:hAnsi="Open Sans Light" w:cs="Times New Roman"/>
                <w:sz w:val="16"/>
                <w:lang w:val="en-GB"/>
              </w:rPr>
            </w:pPr>
            <w:r w:rsidRPr="00DB041E">
              <w:rPr>
                <w:rFonts w:ascii="Open Sans Light" w:eastAsia="ＭＳ 明朝" w:hAnsi="Open Sans Light" w:cs="Times New Roman"/>
                <w:sz w:val="16"/>
                <w:lang w:val="en-GB"/>
              </w:rPr>
              <w:t>B2</w:t>
            </w:r>
          </w:p>
        </w:tc>
      </w:tr>
      <w:tr w:rsidR="00E351FC" w:rsidRPr="00DB041E" w14:paraId="2BC2C07A" w14:textId="77777777" w:rsidTr="008C27A3">
        <w:trPr>
          <w:trHeight w:val="197"/>
        </w:trPr>
        <w:tc>
          <w:tcPr>
            <w:tcW w:w="4957" w:type="dxa"/>
            <w:shd w:val="clear" w:color="auto" w:fill="DAEEF3" w:themeFill="accent5" w:themeFillTint="33"/>
            <w:vAlign w:val="center"/>
          </w:tcPr>
          <w:p w14:paraId="525AFF21" w14:textId="695ECC0E" w:rsidR="00E351FC" w:rsidRPr="008C27A3" w:rsidRDefault="00E351FC" w:rsidP="00584E31">
            <w:pPr>
              <w:rPr>
                <w:rFonts w:ascii="Open Sans Light" w:hAnsi="Open Sans Light"/>
                <w:sz w:val="16"/>
                <w:szCs w:val="16"/>
                <w:lang w:val="en-GB"/>
              </w:rPr>
            </w:pPr>
            <w:r w:rsidRPr="008C27A3">
              <w:rPr>
                <w:rFonts w:ascii="Open Sans Light" w:hAnsi="Open Sans Light"/>
                <w:sz w:val="16"/>
                <w:szCs w:val="16"/>
                <w:lang w:val="en-GB"/>
              </w:rPr>
              <w:t>Block 3:</w:t>
            </w:r>
          </w:p>
        </w:tc>
        <w:tc>
          <w:tcPr>
            <w:tcW w:w="5040" w:type="dxa"/>
            <w:shd w:val="clear" w:color="auto" w:fill="DAEEF3" w:themeFill="accent5" w:themeFillTint="33"/>
            <w:vAlign w:val="center"/>
          </w:tcPr>
          <w:p w14:paraId="07FA635E" w14:textId="74C716B7" w:rsidR="00E351FC" w:rsidRPr="008C27A3" w:rsidRDefault="00E351FC" w:rsidP="00F61BD1">
            <w:pPr>
              <w:jc w:val="center"/>
              <w:rPr>
                <w:rFonts w:ascii="Open Sans Light" w:eastAsia="ＭＳ 明朝" w:hAnsi="Open Sans Light" w:cs="Times New Roman"/>
                <w:sz w:val="16"/>
                <w:lang w:val="en-GB"/>
              </w:rPr>
            </w:pPr>
            <w:r w:rsidRPr="008C27A3">
              <w:rPr>
                <w:rFonts w:ascii="Open Sans Light" w:eastAsia="ＭＳ 明朝" w:hAnsi="Open Sans Light" w:cs="Times New Roman"/>
                <w:sz w:val="16"/>
                <w:lang w:val="en-GB"/>
              </w:rPr>
              <w:t>B3</w:t>
            </w:r>
          </w:p>
        </w:tc>
      </w:tr>
      <w:tr w:rsidR="00487432" w:rsidRPr="00DB041E" w14:paraId="1B995E05" w14:textId="77777777" w:rsidTr="008C27A3">
        <w:trPr>
          <w:trHeight w:val="791"/>
        </w:trPr>
        <w:tc>
          <w:tcPr>
            <w:tcW w:w="4957" w:type="dxa"/>
            <w:vAlign w:val="center"/>
          </w:tcPr>
          <w:p w14:paraId="00A66DF9" w14:textId="53F48BEF" w:rsidR="000239B7" w:rsidRPr="008C27A3" w:rsidRDefault="00171D3F" w:rsidP="00584E31">
            <w:pPr>
              <w:rPr>
                <w:rFonts w:ascii="Open Sans Light" w:hAnsi="Open Sans Light"/>
                <w:sz w:val="16"/>
                <w:szCs w:val="16"/>
                <w:lang w:val="en-GB"/>
              </w:rPr>
            </w:pPr>
            <w:r w:rsidRPr="008C27A3">
              <w:rPr>
                <w:rFonts w:ascii="Open Sans Light" w:hAnsi="Open Sans Light"/>
                <w:sz w:val="16"/>
                <w:szCs w:val="16"/>
                <w:lang w:val="en-GB"/>
              </w:rPr>
              <w:t>2B Final Score</w:t>
            </w:r>
            <w:r w:rsidR="00E351FC" w:rsidRPr="008C27A3">
              <w:rPr>
                <w:rFonts w:ascii="Open Sans Light" w:hAnsi="Open Sans Light"/>
                <w:sz w:val="16"/>
                <w:szCs w:val="16"/>
                <w:lang w:val="en-GB"/>
              </w:rPr>
              <w:t xml:space="preserve"> </w:t>
            </w:r>
            <w:r w:rsidR="008C27A3" w:rsidRPr="008C27A3">
              <w:rPr>
                <w:rFonts w:ascii="Open Sans Bold" w:hAnsi="Open Sans Bold"/>
                <w:sz w:val="16"/>
                <w:szCs w:val="16"/>
                <w:lang w:val="en-GB"/>
              </w:rPr>
              <w:t>if all Blocks were completed</w:t>
            </w:r>
            <w:r w:rsidR="008C27A3" w:rsidRPr="008C27A3">
              <w:rPr>
                <w:rFonts w:ascii="Open Sans Light" w:hAnsi="Open Sans Light"/>
                <w:sz w:val="16"/>
                <w:szCs w:val="16"/>
                <w:lang w:val="en-GB"/>
              </w:rPr>
              <w:t>:</w:t>
            </w:r>
          </w:p>
        </w:tc>
        <w:tc>
          <w:tcPr>
            <w:tcW w:w="5040" w:type="dxa"/>
            <w:vAlign w:val="center"/>
          </w:tcPr>
          <w:p w14:paraId="0BD593F2" w14:textId="6E8DA773" w:rsidR="00171D3F" w:rsidRPr="00E351FC" w:rsidRDefault="008C27A3" w:rsidP="008C27A3">
            <w:pPr>
              <w:jc w:val="center"/>
              <w:rPr>
                <w:rFonts w:ascii="Open Sans Light" w:hAnsi="Open Sans Light"/>
                <w:sz w:val="16"/>
                <w:highlight w:val="yellow"/>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B1+B2+B3</m:t>
                        </m:r>
                      </m:num>
                      <m:den>
                        <m:r>
                          <m:rPr>
                            <m:sty m:val="p"/>
                          </m:rPr>
                          <w:rPr>
                            <w:rFonts w:ascii="Cambria Math" w:hAnsi="Cambria Math"/>
                            <w:sz w:val="20"/>
                            <w:szCs w:val="20"/>
                            <w:lang w:val="en-GB"/>
                          </w:rPr>
                          <m:t>3</m:t>
                        </m:r>
                      </m:den>
                    </m:f>
                  </m:e>
                </m:d>
                <m:r>
                  <w:rPr>
                    <w:rFonts w:ascii="Cambria Math" w:hAnsi="Cambria Math"/>
                    <w:sz w:val="20"/>
                    <w:szCs w:val="20"/>
                    <w:lang w:val="en-GB"/>
                  </w:rPr>
                  <m:t>× 100</m:t>
                </m:r>
              </m:oMath>
            </m:oMathPara>
          </w:p>
        </w:tc>
      </w:tr>
      <w:tr w:rsidR="008C27A3" w:rsidRPr="009859E6" w14:paraId="356D2F74" w14:textId="77777777" w:rsidTr="008C27A3">
        <w:tblPrEx>
          <w:tblCellMar>
            <w:top w:w="0" w:type="dxa"/>
            <w:left w:w="108" w:type="dxa"/>
            <w:bottom w:w="0" w:type="dxa"/>
            <w:right w:w="108" w:type="dxa"/>
          </w:tblCellMar>
        </w:tblPrEx>
        <w:trPr>
          <w:trHeight w:val="1196"/>
        </w:trPr>
        <w:tc>
          <w:tcPr>
            <w:tcW w:w="4957" w:type="dxa"/>
            <w:vAlign w:val="center"/>
          </w:tcPr>
          <w:p w14:paraId="48FF3452" w14:textId="5FEFD3BF"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 1</w:t>
            </w:r>
            <w:r w:rsidRPr="008C27A3">
              <w:rPr>
                <w:rFonts w:ascii="Open Sans Light" w:hAnsi="Open Sans Light"/>
                <w:sz w:val="16"/>
                <w:szCs w:val="16"/>
                <w:lang w:val="en-GB"/>
              </w:rPr>
              <w:t>:</w:t>
            </w:r>
          </w:p>
        </w:tc>
        <w:tc>
          <w:tcPr>
            <w:tcW w:w="5040" w:type="dxa"/>
            <w:vAlign w:val="center"/>
          </w:tcPr>
          <w:p w14:paraId="01870F93" w14:textId="70B25DA3" w:rsidR="008C27A3" w:rsidRPr="009859E6" w:rsidRDefault="008C27A3" w:rsidP="008C27A3">
            <w:pPr>
              <w:jc w:val="cente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B2+B3</m:t>
                        </m:r>
                      </m:num>
                      <m:den>
                        <m:r>
                          <m:rPr>
                            <m:sty m:val="p"/>
                          </m:rPr>
                          <w:rPr>
                            <w:rFonts w:ascii="Cambria Math" w:hAnsi="Cambria Math"/>
                            <w:sz w:val="20"/>
                            <w:szCs w:val="20"/>
                            <w:lang w:val="en-GB"/>
                          </w:rPr>
                          <m:t>2</m:t>
                        </m:r>
                      </m:den>
                    </m:f>
                  </m:e>
                </m:d>
                <m:r>
                  <m:rPr>
                    <m:sty m:val="p"/>
                  </m:rPr>
                  <w:rPr>
                    <w:rFonts w:ascii="Cambria Math" w:hAnsi="Cambria Math"/>
                    <w:sz w:val="20"/>
                    <w:szCs w:val="20"/>
                    <w:lang w:val="en-GB"/>
                  </w:rPr>
                  <m:t>× 100</m:t>
                </m:r>
              </m:oMath>
            </m:oMathPara>
          </w:p>
        </w:tc>
      </w:tr>
      <w:tr w:rsidR="008C27A3" w:rsidRPr="009859E6" w14:paraId="50944977" w14:textId="77777777" w:rsidTr="008C27A3">
        <w:tblPrEx>
          <w:tblCellMar>
            <w:top w:w="0" w:type="dxa"/>
            <w:left w:w="108" w:type="dxa"/>
            <w:bottom w:w="0" w:type="dxa"/>
            <w:right w:w="108" w:type="dxa"/>
          </w:tblCellMar>
        </w:tblPrEx>
        <w:trPr>
          <w:trHeight w:val="1196"/>
        </w:trPr>
        <w:tc>
          <w:tcPr>
            <w:tcW w:w="4957" w:type="dxa"/>
            <w:vAlign w:val="center"/>
          </w:tcPr>
          <w:p w14:paraId="38C23FB2" w14:textId="72272C1B"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 2</w:t>
            </w:r>
            <w:r w:rsidRPr="008C27A3">
              <w:rPr>
                <w:rFonts w:ascii="Open Sans Light" w:hAnsi="Open Sans Light"/>
                <w:sz w:val="16"/>
                <w:szCs w:val="16"/>
                <w:lang w:val="en-GB"/>
              </w:rPr>
              <w:t xml:space="preserve">: </w:t>
            </w:r>
          </w:p>
        </w:tc>
        <w:tc>
          <w:tcPr>
            <w:tcW w:w="5040" w:type="dxa"/>
            <w:vAlign w:val="center"/>
          </w:tcPr>
          <w:p w14:paraId="0F126AB5" w14:textId="7E6468B2" w:rsidR="008C27A3" w:rsidRPr="009859E6" w:rsidRDefault="008C27A3" w:rsidP="008C27A3">
            <w:pPr>
              <w:jc w:val="center"/>
              <w:rPr>
                <w:rFonts w:ascii="Cambria Math" w:eastAsia="ＭＳ 明朝" w:hAnsi="Cambria Math" w:cs="Times New Roman"/>
                <w:sz w:val="20"/>
                <w:szCs w:val="20"/>
                <w:lang w:val="en-GB"/>
              </w:rPr>
            </w:pPr>
            <m:oMathPara>
              <m:oMath>
                <m:d>
                  <m:dPr>
                    <m:begChr m:val="["/>
                    <m:endChr m:val="]"/>
                    <m:ctrlPr>
                      <w:rPr>
                        <w:rFonts w:ascii="Cambria Math" w:hAnsi="Cambria Math"/>
                        <w:sz w:val="20"/>
                        <w:szCs w:val="20"/>
                        <w:lang w:val="en-GB"/>
                      </w:rPr>
                    </m:ctrlPr>
                  </m:dPr>
                  <m:e>
                    <m:f>
                      <m:fPr>
                        <m:ctrlPr>
                          <w:rPr>
                            <w:rFonts w:ascii="Cambria Math" w:hAnsi="Cambria Math"/>
                            <w:sz w:val="20"/>
                            <w:szCs w:val="20"/>
                            <w:lang w:val="en-GB"/>
                          </w:rPr>
                        </m:ctrlPr>
                      </m:fPr>
                      <m:num>
                        <m:r>
                          <m:rPr>
                            <m:sty m:val="p"/>
                          </m:rPr>
                          <w:rPr>
                            <w:rFonts w:ascii="Cambria Math" w:hAnsi="Cambria Math"/>
                            <w:sz w:val="20"/>
                            <w:szCs w:val="20"/>
                            <w:lang w:val="en-GB"/>
                          </w:rPr>
                          <m:t>B1</m:t>
                        </m:r>
                        <m:r>
                          <w:rPr>
                            <w:rFonts w:ascii="Cambria Math" w:hAnsi="Cambria Math"/>
                            <w:sz w:val="20"/>
                            <w:szCs w:val="20"/>
                            <w:lang w:val="en-GB"/>
                          </w:rPr>
                          <m:t>+</m:t>
                        </m:r>
                        <m:r>
                          <m:rPr>
                            <m:sty m:val="p"/>
                          </m:rPr>
                          <w:rPr>
                            <w:rFonts w:ascii="Cambria Math" w:hAnsi="Cambria Math"/>
                            <w:sz w:val="20"/>
                            <w:szCs w:val="20"/>
                            <w:lang w:val="en-GB"/>
                          </w:rPr>
                          <m:t>B3</m:t>
                        </m:r>
                      </m:num>
                      <m:den>
                        <m:r>
                          <m:rPr>
                            <m:sty m:val="p"/>
                          </m:rPr>
                          <w:rPr>
                            <w:rFonts w:ascii="Cambria Math" w:hAnsi="Cambria Math"/>
                            <w:sz w:val="20"/>
                            <w:szCs w:val="20"/>
                            <w:lang w:val="en-GB"/>
                          </w:rPr>
                          <m:t>2</m:t>
                        </m:r>
                      </m:den>
                    </m:f>
                  </m:e>
                </m:d>
                <m:r>
                  <w:rPr>
                    <w:rFonts w:ascii="Cambria Math" w:hAnsi="Cambria Math"/>
                    <w:sz w:val="20"/>
                    <w:szCs w:val="20"/>
                    <w:lang w:val="en-GB"/>
                  </w:rPr>
                  <m:t>× 100</m:t>
                </m:r>
              </m:oMath>
            </m:oMathPara>
          </w:p>
        </w:tc>
      </w:tr>
      <w:tr w:rsidR="008C27A3" w:rsidRPr="009859E6" w14:paraId="032C2B65" w14:textId="77777777" w:rsidTr="008C27A3">
        <w:tblPrEx>
          <w:tblCellMar>
            <w:top w:w="0" w:type="dxa"/>
            <w:left w:w="108" w:type="dxa"/>
            <w:bottom w:w="0" w:type="dxa"/>
            <w:right w:w="108" w:type="dxa"/>
          </w:tblCellMar>
        </w:tblPrEx>
        <w:trPr>
          <w:trHeight w:val="1196"/>
        </w:trPr>
        <w:tc>
          <w:tcPr>
            <w:tcW w:w="4957" w:type="dxa"/>
            <w:vAlign w:val="center"/>
          </w:tcPr>
          <w:p w14:paraId="29AB7695" w14:textId="595B0037" w:rsidR="008C27A3" w:rsidRPr="008C27A3" w:rsidRDefault="008C27A3" w:rsidP="008C27A3">
            <w:pPr>
              <w:rPr>
                <w:rFonts w:ascii="Open Sans Light" w:hAnsi="Open Sans Light"/>
                <w:sz w:val="16"/>
                <w:szCs w:val="16"/>
                <w:lang w:val="en-GB"/>
              </w:rPr>
            </w:pPr>
            <w:r w:rsidRPr="008C27A3">
              <w:rPr>
                <w:rFonts w:ascii="Open Sans Light" w:hAnsi="Open Sans Light"/>
                <w:sz w:val="16"/>
                <w:szCs w:val="16"/>
                <w:lang w:val="en-GB"/>
              </w:rPr>
              <w:t xml:space="preserve">2B Final Score (0-100) </w:t>
            </w:r>
            <w:r w:rsidRPr="008C27A3">
              <w:rPr>
                <w:rFonts w:ascii="Open Sans Bold" w:hAnsi="Open Sans Bold"/>
                <w:sz w:val="16"/>
                <w:szCs w:val="16"/>
                <w:lang w:val="en-GB"/>
              </w:rPr>
              <w:t>without Blocks 1 or 2</w:t>
            </w:r>
            <w:r w:rsidRPr="008C27A3">
              <w:rPr>
                <w:rFonts w:ascii="Open Sans Light" w:hAnsi="Open Sans Light"/>
                <w:sz w:val="16"/>
                <w:szCs w:val="16"/>
                <w:lang w:val="en-GB"/>
              </w:rPr>
              <w:t xml:space="preserve">: </w:t>
            </w:r>
          </w:p>
        </w:tc>
        <w:tc>
          <w:tcPr>
            <w:tcW w:w="5040" w:type="dxa"/>
            <w:vAlign w:val="center"/>
          </w:tcPr>
          <w:p w14:paraId="31F0EFCC" w14:textId="16F4A075" w:rsidR="008C27A3" w:rsidRDefault="008C27A3" w:rsidP="008C27A3">
            <w:pPr>
              <w:jc w:val="center"/>
              <w:rPr>
                <w:rFonts w:ascii="Open Sans Light" w:eastAsia="ＭＳ 明朝" w:hAnsi="Open Sans Light" w:cs="Times New Roman"/>
                <w:sz w:val="20"/>
                <w:szCs w:val="20"/>
                <w:lang w:val="en-GB"/>
              </w:rPr>
            </w:pPr>
            <m:oMathPara>
              <m:oMath>
                <m:d>
                  <m:dPr>
                    <m:begChr m:val="["/>
                    <m:endChr m:val="]"/>
                    <m:ctrlPr>
                      <w:rPr>
                        <w:rFonts w:ascii="Cambria Math" w:hAnsi="Cambria Math"/>
                        <w:sz w:val="20"/>
                        <w:szCs w:val="20"/>
                        <w:lang w:val="en-GB"/>
                      </w:rPr>
                    </m:ctrlPr>
                  </m:dPr>
                  <m:e>
                    <m:r>
                      <m:rPr>
                        <m:sty m:val="p"/>
                      </m:rPr>
                      <w:rPr>
                        <w:rFonts w:ascii="Cambria Math" w:hAnsi="Cambria Math"/>
                        <w:sz w:val="20"/>
                        <w:szCs w:val="20"/>
                        <w:lang w:val="en-GB"/>
                      </w:rPr>
                      <m:t>B3</m:t>
                    </m:r>
                  </m:e>
                </m:d>
                <m:r>
                  <w:rPr>
                    <w:rFonts w:ascii="Cambria Math" w:hAnsi="Cambria Math"/>
                    <w:sz w:val="20"/>
                    <w:szCs w:val="20"/>
                    <w:lang w:val="en-GB"/>
                  </w:rPr>
                  <m:t xml:space="preserve"> </m:t>
                </m:r>
                <m:r>
                  <w:rPr>
                    <w:rFonts w:ascii="Cambria Math" w:hAnsi="Cambria Math"/>
                    <w:sz w:val="20"/>
                    <w:szCs w:val="20"/>
                    <w:lang w:val="en-GB"/>
                  </w:rPr>
                  <m:t>× 100</m:t>
                </m:r>
              </m:oMath>
            </m:oMathPara>
          </w:p>
        </w:tc>
      </w:tr>
    </w:tbl>
    <w:p w14:paraId="14A3ABA0" w14:textId="77777777" w:rsidR="004E12D6" w:rsidRPr="00DB041E" w:rsidRDefault="004E12D6" w:rsidP="004E12D6">
      <w:pPr>
        <w:rPr>
          <w:rFonts w:ascii="Open Sans Light" w:hAnsi="Open Sans Light"/>
          <w:color w:val="93BA85"/>
          <w:sz w:val="16"/>
          <w:szCs w:val="16"/>
          <w:lang w:val="en-GB"/>
        </w:rPr>
      </w:pPr>
    </w:p>
    <w:p w14:paraId="2C83169C" w14:textId="77777777" w:rsidR="00171D3F" w:rsidRPr="00DB041E" w:rsidRDefault="00171D3F" w:rsidP="004E12D6">
      <w:pPr>
        <w:rPr>
          <w:rFonts w:ascii="Open Sans Light" w:hAnsi="Open Sans Light"/>
          <w:sz w:val="20"/>
          <w:szCs w:val="20"/>
          <w:lang w:val="en-GB"/>
        </w:rPr>
      </w:pPr>
    </w:p>
    <w:p w14:paraId="65FBD763" w14:textId="77777777" w:rsidR="004E12D6" w:rsidRPr="00DB041E" w:rsidRDefault="004E12D6" w:rsidP="004E12D6">
      <w:pPr>
        <w:tabs>
          <w:tab w:val="left" w:pos="973"/>
        </w:tabs>
        <w:rPr>
          <w:rFonts w:ascii="Open Sans Light" w:hAnsi="Open Sans Light"/>
          <w:sz w:val="20"/>
          <w:szCs w:val="16"/>
          <w:lang w:val="en-GB"/>
        </w:rPr>
      </w:pPr>
      <w:r w:rsidRPr="00DB041E">
        <w:rPr>
          <w:rFonts w:ascii="Open Sans Light" w:hAnsi="Open Sans Light"/>
          <w:sz w:val="20"/>
          <w:szCs w:val="16"/>
          <w:lang w:val="en-GB"/>
        </w:rPr>
        <w:tab/>
      </w:r>
    </w:p>
    <w:tbl>
      <w:tblPr>
        <w:tblStyle w:val="TableGrid"/>
        <w:tblW w:w="0" w:type="auto"/>
        <w:tblInd w:w="468" w:type="dxa"/>
        <w:shd w:val="clear" w:color="auto" w:fill="D6E3BC" w:themeFill="accent3" w:themeFillTint="66"/>
        <w:tblLook w:val="04A0" w:firstRow="1" w:lastRow="0" w:firstColumn="1" w:lastColumn="0" w:noHBand="0" w:noVBand="1"/>
      </w:tblPr>
      <w:tblGrid>
        <w:gridCol w:w="4950"/>
        <w:gridCol w:w="5022"/>
      </w:tblGrid>
      <w:tr w:rsidR="004E12D6" w:rsidRPr="00F61BD1" w14:paraId="41CBA7CE" w14:textId="77777777" w:rsidTr="0032012A">
        <w:trPr>
          <w:trHeight w:val="602"/>
        </w:trPr>
        <w:tc>
          <w:tcPr>
            <w:tcW w:w="4950" w:type="dxa"/>
            <w:shd w:val="clear" w:color="auto" w:fill="D6E3BC" w:themeFill="accent3" w:themeFillTint="66"/>
            <w:vAlign w:val="center"/>
          </w:tcPr>
          <w:p w14:paraId="0982EEFF" w14:textId="6D282334" w:rsidR="004E12D6" w:rsidRPr="00DB041E" w:rsidRDefault="00171D3F" w:rsidP="00171D3F">
            <w:pPr>
              <w:tabs>
                <w:tab w:val="left" w:pos="973"/>
              </w:tabs>
              <w:jc w:val="center"/>
              <w:rPr>
                <w:rFonts w:ascii="Open Sans Light" w:hAnsi="Open Sans Light"/>
                <w:sz w:val="20"/>
                <w:szCs w:val="16"/>
                <w:lang w:val="en-GB"/>
              </w:rPr>
            </w:pPr>
            <w:r w:rsidRPr="00DB041E">
              <w:rPr>
                <w:rFonts w:ascii="Open Sans Light" w:hAnsi="Open Sans Light"/>
                <w:sz w:val="20"/>
                <w:szCs w:val="16"/>
                <w:lang w:val="en-GB"/>
              </w:rPr>
              <w:t>2B</w:t>
            </w:r>
            <w:r w:rsidR="004E12D6" w:rsidRPr="00DB041E">
              <w:rPr>
                <w:rFonts w:ascii="Open Sans Light" w:hAnsi="Open Sans Light"/>
                <w:sz w:val="20"/>
                <w:szCs w:val="16"/>
                <w:lang w:val="en-GB"/>
              </w:rPr>
              <w:t xml:space="preserve"> Final Score</w:t>
            </w:r>
          </w:p>
        </w:tc>
        <w:tc>
          <w:tcPr>
            <w:tcW w:w="5022" w:type="dxa"/>
            <w:shd w:val="clear" w:color="auto" w:fill="EAF1DD" w:themeFill="accent3" w:themeFillTint="33"/>
            <w:vAlign w:val="center"/>
          </w:tcPr>
          <w:p w14:paraId="7F17740A" w14:textId="77777777" w:rsidR="004E12D6" w:rsidRPr="00F61BD1" w:rsidRDefault="004E12D6" w:rsidP="0032012A">
            <w:pPr>
              <w:tabs>
                <w:tab w:val="left" w:pos="973"/>
              </w:tabs>
              <w:jc w:val="center"/>
              <w:rPr>
                <w:rFonts w:ascii="Open Sans Light" w:hAnsi="Open Sans Light"/>
                <w:sz w:val="20"/>
                <w:szCs w:val="16"/>
                <w:lang w:val="en-GB"/>
              </w:rPr>
            </w:pPr>
            <w:r w:rsidRPr="00DB041E">
              <w:rPr>
                <w:rFonts w:ascii="Open Sans Light" w:hAnsi="Open Sans Light"/>
                <w:sz w:val="20"/>
                <w:szCs w:val="16"/>
                <w:lang w:val="en-GB"/>
              </w:rPr>
              <w:t>0-100</w:t>
            </w:r>
          </w:p>
        </w:tc>
      </w:tr>
    </w:tbl>
    <w:p w14:paraId="3CF1738F" w14:textId="77777777" w:rsidR="004E12D6" w:rsidRPr="00F61BD1" w:rsidRDefault="004E12D6" w:rsidP="004E12D6">
      <w:pPr>
        <w:tabs>
          <w:tab w:val="left" w:pos="973"/>
        </w:tabs>
        <w:rPr>
          <w:rFonts w:ascii="Open Sans Light" w:hAnsi="Open Sans Light"/>
          <w:sz w:val="20"/>
          <w:szCs w:val="16"/>
          <w:lang w:val="en-GB"/>
        </w:rPr>
      </w:pPr>
    </w:p>
    <w:p w14:paraId="15EB1A1B" w14:textId="77777777" w:rsidR="004E12D6" w:rsidRPr="00F61BD1" w:rsidRDefault="004E12D6" w:rsidP="004E12D6">
      <w:pPr>
        <w:rPr>
          <w:rFonts w:ascii="Open Sans Light" w:hAnsi="Open Sans Light"/>
          <w:sz w:val="20"/>
          <w:szCs w:val="16"/>
          <w:lang w:val="en-GB"/>
        </w:rPr>
      </w:pPr>
    </w:p>
    <w:p w14:paraId="77553986" w14:textId="77777777" w:rsidR="004E12D6" w:rsidRPr="00F61BD1" w:rsidRDefault="004E12D6" w:rsidP="004E12D6">
      <w:pPr>
        <w:rPr>
          <w:rFonts w:ascii="Open Sans Light" w:hAnsi="Open Sans Light"/>
          <w:sz w:val="20"/>
          <w:szCs w:val="16"/>
          <w:lang w:val="en-GB"/>
        </w:rPr>
      </w:pPr>
    </w:p>
    <w:p w14:paraId="1B8CC0F8" w14:textId="77777777" w:rsidR="004E12D6" w:rsidRPr="00F61BD1" w:rsidRDefault="004E12D6" w:rsidP="004E12D6">
      <w:pPr>
        <w:rPr>
          <w:rFonts w:ascii="Open Sans Light" w:hAnsi="Open Sans Light"/>
          <w:sz w:val="20"/>
          <w:szCs w:val="16"/>
          <w:lang w:val="en-GB"/>
        </w:rPr>
      </w:pPr>
    </w:p>
    <w:p w14:paraId="01D3A42B" w14:textId="77777777" w:rsidR="004E12D6" w:rsidRPr="00F61BD1" w:rsidRDefault="004E12D6" w:rsidP="004E12D6">
      <w:pPr>
        <w:rPr>
          <w:rFonts w:ascii="Open Sans Light" w:hAnsi="Open Sans Light"/>
          <w:sz w:val="20"/>
          <w:szCs w:val="16"/>
          <w:lang w:val="en-GB"/>
        </w:rPr>
      </w:pPr>
    </w:p>
    <w:p w14:paraId="3D1120B8" w14:textId="77777777" w:rsidR="000239B7" w:rsidRPr="00F61BD1" w:rsidRDefault="000239B7" w:rsidP="000239B7">
      <w:pPr>
        <w:rPr>
          <w:rFonts w:ascii="Open Sans Light" w:hAnsi="Open Sans Light"/>
          <w:color w:val="93BA85"/>
          <w:lang w:val="en-GB"/>
        </w:rPr>
      </w:pPr>
    </w:p>
    <w:p w14:paraId="55210CAF" w14:textId="77777777" w:rsidR="000239B7" w:rsidRPr="00F61BD1" w:rsidRDefault="000239B7" w:rsidP="000239B7">
      <w:pPr>
        <w:rPr>
          <w:rFonts w:ascii="Open Sans Light" w:hAnsi="Open Sans Light"/>
          <w:sz w:val="22"/>
          <w:szCs w:val="22"/>
        </w:rPr>
      </w:pPr>
    </w:p>
    <w:p w14:paraId="6FF0673E" w14:textId="77777777" w:rsidR="00E65D70" w:rsidRPr="00F61BD1" w:rsidRDefault="00E65D70">
      <w:pPr>
        <w:rPr>
          <w:rFonts w:ascii="Open Sans Light" w:hAnsi="Open Sans Light"/>
        </w:rPr>
      </w:pPr>
    </w:p>
    <w:sectPr w:rsidR="00E65D70" w:rsidRPr="00F61BD1" w:rsidSect="00584E3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Open Sans Bold Italic">
    <w:panose1 w:val="020B0806030504020204"/>
    <w:charset w:val="00"/>
    <w:family w:val="auto"/>
    <w:pitch w:val="variable"/>
    <w:sig w:usb0="E00002EF" w:usb1="4000205B" w:usb2="00000028" w:usb3="00000000" w:csb0="0000019F" w:csb1="00000000"/>
  </w:font>
  <w:font w:name="Open Sans ExtraBold">
    <w:panose1 w:val="020B0906030804020204"/>
    <w:charset w:val="00"/>
    <w:family w:val="auto"/>
    <w:pitch w:val="variable"/>
    <w:sig w:usb0="E00002EF" w:usb1="4000205B" w:usb2="00000028" w:usb3="00000000" w:csb0="0000019F" w:csb1="00000000"/>
  </w:font>
  <w:font w:name="Open Sans Light">
    <w:panose1 w:val="020B0306030504020204"/>
    <w:charset w:val="00"/>
    <w:family w:val="auto"/>
    <w:pitch w:val="variable"/>
    <w:sig w:usb0="E00002EF" w:usb1="4000205B" w:usb2="00000028" w:usb3="00000000" w:csb0="0000019F" w:csb1="00000000"/>
  </w:font>
  <w:font w:name="Open Sans SemiBold">
    <w:panose1 w:val="020B0706030804020204"/>
    <w:charset w:val="00"/>
    <w:family w:val="auto"/>
    <w:pitch w:val="variable"/>
    <w:sig w:usb0="E00002EF" w:usb1="4000205B" w:usb2="00000028" w:usb3="00000000" w:csb0="0000019F" w:csb1="00000000"/>
  </w:font>
  <w:font w:name="Cambria Math">
    <w:panose1 w:val="02040503050406030204"/>
    <w:charset w:val="00"/>
    <w:family w:val="auto"/>
    <w:pitch w:val="variable"/>
    <w:sig w:usb0="E00002FF" w:usb1="420024FF" w:usb2="00000000" w:usb3="00000000" w:csb0="0000019F" w:csb1="00000000"/>
  </w:font>
  <w:font w:name="Open Sans Bold">
    <w:panose1 w:val="020B08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927"/>
    <w:multiLevelType w:val="hybridMultilevel"/>
    <w:tmpl w:val="FC80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C6277"/>
    <w:multiLevelType w:val="hybridMultilevel"/>
    <w:tmpl w:val="8564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9824B2"/>
    <w:multiLevelType w:val="hybridMultilevel"/>
    <w:tmpl w:val="E0B2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F0C3E"/>
    <w:multiLevelType w:val="hybridMultilevel"/>
    <w:tmpl w:val="A57AD49E"/>
    <w:lvl w:ilvl="0" w:tplc="0409000F">
      <w:start w:val="1"/>
      <w:numFmt w:val="decimal"/>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25D7501A"/>
    <w:multiLevelType w:val="hybridMultilevel"/>
    <w:tmpl w:val="4C96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C56DD"/>
    <w:multiLevelType w:val="hybridMultilevel"/>
    <w:tmpl w:val="5C20B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9622C9"/>
    <w:multiLevelType w:val="hybridMultilevel"/>
    <w:tmpl w:val="746CC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52A53"/>
    <w:multiLevelType w:val="hybridMultilevel"/>
    <w:tmpl w:val="F410B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46E410B"/>
    <w:multiLevelType w:val="hybridMultilevel"/>
    <w:tmpl w:val="25964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C334D"/>
    <w:multiLevelType w:val="hybridMultilevel"/>
    <w:tmpl w:val="825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138DA"/>
    <w:multiLevelType w:val="hybridMultilevel"/>
    <w:tmpl w:val="8BDAAF18"/>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5E616E6F"/>
    <w:multiLevelType w:val="hybridMultilevel"/>
    <w:tmpl w:val="D7F6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E808F8"/>
    <w:multiLevelType w:val="hybridMultilevel"/>
    <w:tmpl w:val="A5C04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722B7C"/>
    <w:multiLevelType w:val="hybridMultilevel"/>
    <w:tmpl w:val="BA12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C87E3A"/>
    <w:multiLevelType w:val="hybridMultilevel"/>
    <w:tmpl w:val="9FFA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6D7859"/>
    <w:multiLevelType w:val="hybridMultilevel"/>
    <w:tmpl w:val="4C968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0"/>
  </w:num>
  <w:num w:numId="4">
    <w:abstractNumId w:val="10"/>
  </w:num>
  <w:num w:numId="5">
    <w:abstractNumId w:val="7"/>
  </w:num>
  <w:num w:numId="6">
    <w:abstractNumId w:val="2"/>
  </w:num>
  <w:num w:numId="7">
    <w:abstractNumId w:val="11"/>
  </w:num>
  <w:num w:numId="8">
    <w:abstractNumId w:val="1"/>
  </w:num>
  <w:num w:numId="9">
    <w:abstractNumId w:val="13"/>
  </w:num>
  <w:num w:numId="10">
    <w:abstractNumId w:val="5"/>
  </w:num>
  <w:num w:numId="11">
    <w:abstractNumId w:val="3"/>
  </w:num>
  <w:num w:numId="12">
    <w:abstractNumId w:val="4"/>
  </w:num>
  <w:num w:numId="13">
    <w:abstractNumId w:val="12"/>
  </w:num>
  <w:num w:numId="14">
    <w:abstractNumId w:val="8"/>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B7"/>
    <w:rsid w:val="00000176"/>
    <w:rsid w:val="000239B7"/>
    <w:rsid w:val="00040124"/>
    <w:rsid w:val="000623A7"/>
    <w:rsid w:val="000B25F7"/>
    <w:rsid w:val="00145F64"/>
    <w:rsid w:val="00162CBB"/>
    <w:rsid w:val="00171D3F"/>
    <w:rsid w:val="00251A9C"/>
    <w:rsid w:val="002B08F7"/>
    <w:rsid w:val="00315D78"/>
    <w:rsid w:val="0032012A"/>
    <w:rsid w:val="0032516E"/>
    <w:rsid w:val="0034092E"/>
    <w:rsid w:val="00344ED0"/>
    <w:rsid w:val="00373055"/>
    <w:rsid w:val="00380BDA"/>
    <w:rsid w:val="0038422D"/>
    <w:rsid w:val="003C1F83"/>
    <w:rsid w:val="00463E7C"/>
    <w:rsid w:val="00487432"/>
    <w:rsid w:val="004A25B4"/>
    <w:rsid w:val="004E12D6"/>
    <w:rsid w:val="004F22FB"/>
    <w:rsid w:val="005845AB"/>
    <w:rsid w:val="00584E31"/>
    <w:rsid w:val="00600C13"/>
    <w:rsid w:val="006764B3"/>
    <w:rsid w:val="00722622"/>
    <w:rsid w:val="007C5AD7"/>
    <w:rsid w:val="008207C6"/>
    <w:rsid w:val="00834681"/>
    <w:rsid w:val="00834A29"/>
    <w:rsid w:val="00893299"/>
    <w:rsid w:val="008C1A57"/>
    <w:rsid w:val="008C25C9"/>
    <w:rsid w:val="008C27A3"/>
    <w:rsid w:val="009107EB"/>
    <w:rsid w:val="0091143D"/>
    <w:rsid w:val="00956F62"/>
    <w:rsid w:val="009A38DB"/>
    <w:rsid w:val="00A04109"/>
    <w:rsid w:val="00AE70CC"/>
    <w:rsid w:val="00B63F0F"/>
    <w:rsid w:val="00BA071D"/>
    <w:rsid w:val="00BA3430"/>
    <w:rsid w:val="00C04AB8"/>
    <w:rsid w:val="00C135C2"/>
    <w:rsid w:val="00C85E2C"/>
    <w:rsid w:val="00CB6087"/>
    <w:rsid w:val="00D144EB"/>
    <w:rsid w:val="00D31E30"/>
    <w:rsid w:val="00D54257"/>
    <w:rsid w:val="00D6403C"/>
    <w:rsid w:val="00DB041E"/>
    <w:rsid w:val="00DF38AA"/>
    <w:rsid w:val="00E3310F"/>
    <w:rsid w:val="00E351FC"/>
    <w:rsid w:val="00E451B0"/>
    <w:rsid w:val="00E65D70"/>
    <w:rsid w:val="00EC3EC3"/>
    <w:rsid w:val="00EF3E64"/>
    <w:rsid w:val="00F40392"/>
    <w:rsid w:val="00F61BD1"/>
    <w:rsid w:val="00FB41EC"/>
    <w:rsid w:val="00FB786E"/>
    <w:rsid w:val="00FD266E"/>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080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0239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0239B7"/>
    <w:pPr>
      <w:ind w:left="720"/>
      <w:contextualSpacing/>
    </w:pPr>
  </w:style>
  <w:style w:type="table" w:styleId="TableGrid">
    <w:name w:val="Table Grid"/>
    <w:basedOn w:val="TableNormal"/>
    <w:uiPriority w:val="59"/>
    <w:rsid w:val="0002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9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9B7"/>
    <w:rPr>
      <w:rFonts w:ascii="Lucida Grande" w:hAnsi="Lucida Grande" w:cs="Lucida Grande"/>
      <w:sz w:val="18"/>
      <w:szCs w:val="18"/>
    </w:rPr>
  </w:style>
  <w:style w:type="character" w:styleId="PlaceholderText">
    <w:name w:val="Placeholder Text"/>
    <w:basedOn w:val="DefaultParagraphFont"/>
    <w:uiPriority w:val="99"/>
    <w:semiHidden/>
    <w:rsid w:val="00C85E2C"/>
    <w:rPr>
      <w:color w:val="808080"/>
    </w:rPr>
  </w:style>
  <w:style w:type="table" w:styleId="LightList-Accent5">
    <w:name w:val="Light List Accent 5"/>
    <w:basedOn w:val="TableNormal"/>
    <w:uiPriority w:val="61"/>
    <w:rsid w:val="00EC3EC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9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0239B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0239B7"/>
    <w:pPr>
      <w:ind w:left="720"/>
      <w:contextualSpacing/>
    </w:pPr>
  </w:style>
  <w:style w:type="table" w:styleId="TableGrid">
    <w:name w:val="Table Grid"/>
    <w:basedOn w:val="TableNormal"/>
    <w:uiPriority w:val="59"/>
    <w:rsid w:val="000239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9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9B7"/>
    <w:rPr>
      <w:rFonts w:ascii="Lucida Grande" w:hAnsi="Lucida Grande" w:cs="Lucida Grande"/>
      <w:sz w:val="18"/>
      <w:szCs w:val="18"/>
    </w:rPr>
  </w:style>
  <w:style w:type="character" w:styleId="PlaceholderText">
    <w:name w:val="Placeholder Text"/>
    <w:basedOn w:val="DefaultParagraphFont"/>
    <w:uiPriority w:val="99"/>
    <w:semiHidden/>
    <w:rsid w:val="00C85E2C"/>
    <w:rPr>
      <w:color w:val="808080"/>
    </w:rPr>
  </w:style>
  <w:style w:type="table" w:styleId="LightList-Accent5">
    <w:name w:val="Light List Accent 5"/>
    <w:basedOn w:val="TableNormal"/>
    <w:uiPriority w:val="61"/>
    <w:rsid w:val="00EC3EC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356324">
      <w:bodyDiv w:val="1"/>
      <w:marLeft w:val="0"/>
      <w:marRight w:val="0"/>
      <w:marTop w:val="0"/>
      <w:marBottom w:val="0"/>
      <w:divBdr>
        <w:top w:val="none" w:sz="0" w:space="0" w:color="auto"/>
        <w:left w:val="none" w:sz="0" w:space="0" w:color="auto"/>
        <w:bottom w:val="none" w:sz="0" w:space="0" w:color="auto"/>
        <w:right w:val="none" w:sz="0" w:space="0" w:color="auto"/>
      </w:divBdr>
    </w:div>
    <w:div w:id="1834300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00E0-F7FB-BF41-8472-E0AAF1BD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1782</Words>
  <Characters>10158</Characters>
  <Application>Microsoft Macintosh Word</Application>
  <DocSecurity>0</DocSecurity>
  <Lines>84</Lines>
  <Paragraphs>23</Paragraphs>
  <ScaleCrop>false</ScaleCrop>
  <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Hershaw</dc:creator>
  <cp:keywords/>
  <dc:description/>
  <cp:lastModifiedBy>eva</cp:lastModifiedBy>
  <cp:revision>8</cp:revision>
  <dcterms:created xsi:type="dcterms:W3CDTF">2019-05-28T11:13:00Z</dcterms:created>
  <dcterms:modified xsi:type="dcterms:W3CDTF">2019-05-28T12:42:00Z</dcterms:modified>
</cp:coreProperties>
</file>